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C96ACF" w14:paraId="48DBD1EE" w14:textId="77777777">
            <w:trPr>
              <w:cantSplit/>
            </w:trPr>
            <w:tc>
              <w:tcPr>
                <w:tcW w:w="2400" w:type="dxa"/>
              </w:tcPr>
              <w:p w14:paraId="1011CAE0" w14:textId="77777777" w:rsidR="00C96ACF" w:rsidRDefault="00950FF6">
                <w:pPr>
                  <w:pStyle w:val="ZFlag"/>
                </w:pPr>
                <w:r>
                  <w:rPr>
                    <w:noProof/>
                    <w:lang w:val="en-GB"/>
                  </w:rPr>
                  <w:drawing>
                    <wp:inline distT="0" distB="0" distL="0" distR="0" wp14:anchorId="1846B095" wp14:editId="6AF0F85A">
                      <wp:extent cx="1371600" cy="676800"/>
                      <wp:effectExtent l="0" t="0" r="0" b="0"/>
                      <wp:docPr id="1" name="Logos"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15A0AE46" w14:textId="26C36C61" w:rsidR="00C96ACF" w:rsidRDefault="0018376F">
                <w:pPr>
                  <w:pStyle w:val="ZCom"/>
                </w:pPr>
                <w:sdt>
                  <w:sdtPr>
                    <w:id w:val="1852987933"/>
                    <w:dataBinding w:xpath="/Texts/OrgaRoot" w:storeItemID="{4EF90DE6-88B6-4264-9629-4D8DFDFE87D2}"/>
                    <w:text w:multiLine="1"/>
                  </w:sdtPr>
                  <w:sdtEndPr/>
                  <w:sdtContent>
                    <w:r w:rsidR="00950FF6">
                      <w:t>EUROPÄISCHE KOMMISSION</w:t>
                    </w:r>
                  </w:sdtContent>
                </w:sdt>
              </w:p>
              <w:p w14:paraId="504A5E10" w14:textId="77777777" w:rsidR="00C96ACF" w:rsidRDefault="00C96ACF">
                <w:pPr>
                  <w:pStyle w:val="ZDGName"/>
                  <w:rPr>
                    <w:b/>
                  </w:rPr>
                </w:pPr>
              </w:p>
              <w:p w14:paraId="50077336" w14:textId="77777777" w:rsidR="00C96ACF" w:rsidRDefault="00C96ACF">
                <w:pPr>
                  <w:pStyle w:val="ZDGName"/>
                  <w:rPr>
                    <w:b/>
                  </w:rPr>
                </w:pPr>
              </w:p>
            </w:tc>
          </w:tr>
        </w:sdtContent>
      </w:sdt>
    </w:tbl>
    <w:p w14:paraId="34118635" w14:textId="77777777" w:rsidR="00C96ACF" w:rsidRDefault="00950FF6">
      <w:pPr>
        <w:pStyle w:val="NoteHead"/>
        <w:spacing w:before="600" w:after="600"/>
      </w:pPr>
      <w:r>
        <w:t>STELLENAUSSCHREIBUNG FÜR DIE STELLE EINES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C96ACF" w14:paraId="11AB02AE" w14:textId="77777777" w:rsidTr="30ACE5B3">
        <w:tc>
          <w:tcPr>
            <w:tcW w:w="3111" w:type="dxa"/>
          </w:tcPr>
          <w:p w14:paraId="1F566491" w14:textId="77777777" w:rsidR="00C96ACF" w:rsidRDefault="00950FF6">
            <w:pPr>
              <w:tabs>
                <w:tab w:val="left" w:pos="426"/>
              </w:tabs>
              <w:spacing w:before="120"/>
              <w:rPr>
                <w:bCs/>
              </w:rPr>
            </w:pPr>
            <w:bookmarkStart w:id="0" w:name="_Hlk132128466"/>
            <w:r>
              <w:t>GD – Direktion – Referat</w:t>
            </w:r>
          </w:p>
        </w:tc>
        <w:sdt>
          <w:sdtPr>
            <w:rPr>
              <w:lang w:val="en-IE"/>
            </w:rPr>
            <w:id w:val="-1729989648"/>
            <w:placeholder>
              <w:docPart w:val="70AAD37E9A1F4B5EA5C1270588299908"/>
            </w:placeholder>
          </w:sdtPr>
          <w:sdtEndPr/>
          <w:sdtContent>
            <w:tc>
              <w:tcPr>
                <w:tcW w:w="5491" w:type="dxa"/>
              </w:tcPr>
              <w:p w14:paraId="505CC2D3" w14:textId="5CE16A2A" w:rsidR="00C96ACF" w:rsidRDefault="00950FF6">
                <w:pPr>
                  <w:tabs>
                    <w:tab w:val="left" w:pos="426"/>
                  </w:tabs>
                  <w:spacing w:before="120"/>
                </w:pPr>
                <w:r w:rsidRPr="30ACE5B3">
                  <w:rPr>
                    <w:lang w:val="de-DE"/>
                  </w:rPr>
                  <w:t xml:space="preserve"> GD Handel und wirtschaftliche Sicherheit – Direktion HANDEL.C –</w:t>
                </w:r>
                <w:r w:rsidRPr="30ACE5B3">
                  <w:rPr>
                    <w:rFonts w:ascii="Arial" w:hAnsi="Arial" w:cs="Arial"/>
                    <w:color w:val="535353"/>
                    <w:sz w:val="20"/>
                    <w:shd w:val="clear" w:color="auto" w:fill="FFFFFF"/>
                    <w:lang w:val="de-DE"/>
                  </w:rPr>
                  <w:t xml:space="preserve"> </w:t>
                </w:r>
                <w:r w:rsidRPr="30ACE5B3">
                  <w:rPr>
                    <w:lang w:val="de-DE"/>
                  </w:rPr>
                  <w:t>Referat TRADE.C.1, Afrika, Karibik und Pazifik, Überseeische Länder und Gebiete</w:t>
                </w:r>
              </w:p>
            </w:tc>
          </w:sdtContent>
        </w:sdt>
      </w:tr>
      <w:tr w:rsidR="00C96ACF" w14:paraId="4A3413DC" w14:textId="77777777" w:rsidTr="30ACE5B3">
        <w:tc>
          <w:tcPr>
            <w:tcW w:w="3111" w:type="dxa"/>
          </w:tcPr>
          <w:p w14:paraId="68928182" w14:textId="77777777" w:rsidR="00C96ACF" w:rsidRDefault="00950FF6">
            <w:pPr>
              <w:tabs>
                <w:tab w:val="left" w:pos="426"/>
              </w:tabs>
              <w:spacing w:before="120"/>
            </w:pPr>
            <w:r w:rsidRPr="30ACE5B3">
              <w:rPr>
                <w:lang w:val="de-DE"/>
              </w:rPr>
              <w:t>Stellennummer in Sysper:</w:t>
            </w:r>
          </w:p>
        </w:tc>
        <w:sdt>
          <w:sdtPr>
            <w:rPr>
              <w:lang w:val="en-IE"/>
            </w:rPr>
            <w:id w:val="-686597872"/>
            <w:placeholder>
              <w:docPart w:val="722A130BB2FD42CB99AF58537814D26D"/>
            </w:placeholder>
          </w:sdtPr>
          <w:sdtEndPr/>
          <w:sdtContent>
            <w:tc>
              <w:tcPr>
                <w:tcW w:w="5491" w:type="dxa"/>
              </w:tcPr>
              <w:p w14:paraId="577F5030" w14:textId="1B9984D9" w:rsidR="00C96ACF" w:rsidRDefault="00950FF6">
                <w:pPr>
                  <w:tabs>
                    <w:tab w:val="left" w:pos="426"/>
                  </w:tabs>
                  <w:spacing w:before="120"/>
                  <w:rPr>
                    <w:bCs/>
                  </w:rPr>
                </w:pPr>
                <w:r>
                  <w:t>111930</w:t>
                </w:r>
              </w:p>
            </w:tc>
          </w:sdtContent>
        </w:sdt>
      </w:tr>
      <w:tr w:rsidR="00C96ACF" w14:paraId="6C0EBB47" w14:textId="77777777" w:rsidTr="30ACE5B3">
        <w:tc>
          <w:tcPr>
            <w:tcW w:w="3111" w:type="dxa"/>
          </w:tcPr>
          <w:p w14:paraId="4AEAB145" w14:textId="4097C552" w:rsidR="00C96ACF" w:rsidRDefault="001F0A8E">
            <w:pPr>
              <w:tabs>
                <w:tab w:val="left" w:pos="1697"/>
              </w:tabs>
              <w:spacing w:before="120"/>
              <w:ind w:right="-1741"/>
              <w:rPr>
                <w:bCs/>
                <w:szCs w:val="24"/>
              </w:rPr>
            </w:pPr>
            <w:r>
              <w:t>Kontaktperson</w:t>
            </w:r>
            <w:r w:rsidR="00950FF6">
              <w:t>:</w:t>
            </w:r>
          </w:p>
          <w:p w14:paraId="1B5C2EBE" w14:textId="77777777" w:rsidR="001F0A8E" w:rsidRDefault="001F0A8E">
            <w:pPr>
              <w:tabs>
                <w:tab w:val="left" w:pos="1697"/>
              </w:tabs>
              <w:ind w:right="-1739"/>
              <w:contextualSpacing/>
            </w:pPr>
          </w:p>
          <w:p w14:paraId="289F6F72" w14:textId="7AE4173B" w:rsidR="00C96ACF" w:rsidRDefault="00950FF6">
            <w:pPr>
              <w:tabs>
                <w:tab w:val="left" w:pos="1697"/>
              </w:tabs>
              <w:ind w:right="-1739"/>
              <w:contextualSpacing/>
              <w:rPr>
                <w:bCs/>
                <w:szCs w:val="24"/>
              </w:rPr>
            </w:pPr>
            <w:r>
              <w:t>Vorläufiger Beginn:</w:t>
            </w:r>
          </w:p>
          <w:p w14:paraId="078337EB" w14:textId="77777777" w:rsidR="00C96ACF" w:rsidRDefault="00950FF6">
            <w:pPr>
              <w:tabs>
                <w:tab w:val="left" w:pos="1697"/>
              </w:tabs>
              <w:ind w:right="-1739"/>
              <w:contextualSpacing/>
              <w:rPr>
                <w:bCs/>
                <w:szCs w:val="24"/>
              </w:rPr>
            </w:pPr>
            <w:r>
              <w:t>Anfängliche Dauer:</w:t>
            </w:r>
          </w:p>
          <w:p w14:paraId="5004DB22" w14:textId="77777777" w:rsidR="00C96ACF" w:rsidRDefault="00950FF6">
            <w:pPr>
              <w:tabs>
                <w:tab w:val="left" w:pos="426"/>
              </w:tabs>
              <w:spacing w:after="0"/>
              <w:contextualSpacing/>
              <w:rPr>
                <w:bCs/>
              </w:rPr>
            </w:pPr>
            <w:r>
              <w:t>Ort der Abordnung:</w:t>
            </w:r>
          </w:p>
        </w:tc>
        <w:tc>
          <w:tcPr>
            <w:tcW w:w="5491" w:type="dxa"/>
          </w:tcPr>
          <w:sdt>
            <w:sdtPr>
              <w:rPr>
                <w:lang w:val="en-IE"/>
              </w:rPr>
              <w:id w:val="226507670"/>
              <w:placeholder>
                <w:docPart w:val="E4139A8A81AD41B0A456F71CC855670B"/>
              </w:placeholder>
            </w:sdtPr>
            <w:sdtEndPr/>
            <w:sdtContent>
              <w:p w14:paraId="655779FF" w14:textId="415CC574" w:rsidR="00C96ACF" w:rsidRPr="001F0A8E" w:rsidRDefault="00950FF6">
                <w:pPr>
                  <w:tabs>
                    <w:tab w:val="left" w:pos="426"/>
                  </w:tabs>
                  <w:spacing w:before="120"/>
                  <w:rPr>
                    <w:bCs/>
                    <w:lang w:val="es-ES"/>
                  </w:rPr>
                </w:pPr>
                <w:r w:rsidRPr="001F0A8E">
                  <w:rPr>
                    <w:lang w:val="es-ES"/>
                  </w:rPr>
                  <w:t>Cristina MIRANDA GOZALVEZ (Referatsleiterin TRADE.C.1)</w:t>
                </w:r>
              </w:p>
            </w:sdtContent>
          </w:sdt>
          <w:p w14:paraId="67F012E3" w14:textId="3CBA50D0" w:rsidR="00C96ACF" w:rsidRDefault="0018376F">
            <w:pPr>
              <w:tabs>
                <w:tab w:val="left" w:pos="426"/>
              </w:tabs>
              <w:contextualSpacing/>
              <w:rPr>
                <w:bCs/>
              </w:rPr>
            </w:pPr>
            <w:r>
              <w:t>1</w:t>
            </w:r>
            <w:r w:rsidR="00950FF6">
              <w:t xml:space="preserve">. Quartal </w:t>
            </w:r>
            <w:sdt>
              <w:sdtPr>
                <w:rPr>
                  <w:bCs/>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Pr>
                    <w:bCs/>
                  </w:rPr>
                  <w:t>2026</w:t>
                </w:r>
              </w:sdtContent>
            </w:sdt>
          </w:p>
          <w:p w14:paraId="001173D9" w14:textId="204C0CD8" w:rsidR="00C96ACF" w:rsidRDefault="0018376F">
            <w:pPr>
              <w:tabs>
                <w:tab w:val="left" w:pos="426"/>
              </w:tabs>
              <w:contextualSpacing/>
              <w:jc w:val="left"/>
              <w:rPr>
                <w:bCs/>
                <w:szCs w:val="24"/>
              </w:rPr>
            </w:pPr>
            <w:sdt>
              <w:sdtPr>
                <w:rPr>
                  <w:bCs/>
                  <w:lang w:val="en-IE"/>
                </w:rPr>
                <w:id w:val="202528730"/>
                <w:placeholder>
                  <w:docPart w:val="DefaultPlaceholder_-1854013440"/>
                </w:placeholder>
              </w:sdtPr>
              <w:sdtEndPr/>
              <w:sdtContent>
                <w:r w:rsidR="00950FF6">
                  <w:t>2</w:t>
                </w:r>
              </w:sdtContent>
            </w:sdt>
            <w:r w:rsidR="00950FF6">
              <w:t xml:space="preserve"> Jahre</w:t>
            </w:r>
            <w:r w:rsidR="00950FF6">
              <w:br/>
            </w:r>
            <w:sdt>
              <w:sdtPr>
                <w:rPr>
                  <w:bCs/>
                  <w:szCs w:val="24"/>
                </w:rPr>
                <w:id w:val="-69433268"/>
                <w14:checkbox>
                  <w14:checked w14:val="0"/>
                  <w14:checkedState w14:val="2612" w14:font="MS Gothic"/>
                  <w14:uncheckedState w14:val="2610" w14:font="MS Gothic"/>
                </w14:checkbox>
              </w:sdtPr>
              <w:sdtEndPr/>
              <w:sdtContent>
                <w:r w:rsidR="00950FF6">
                  <w:rPr>
                    <w:rFonts w:ascii="MS Gothic" w:eastAsia="MS Gothic" w:hAnsi="MS Gothic" w:hint="eastAsia"/>
                  </w:rPr>
                  <w:t>☐</w:t>
                </w:r>
              </w:sdtContent>
            </w:sdt>
            <w:r w:rsidR="00950FF6">
              <w:t xml:space="preserve"> Brüssel </w:t>
            </w:r>
            <w:sdt>
              <w:sdtPr>
                <w:rPr>
                  <w:bCs/>
                  <w:szCs w:val="24"/>
                </w:rPr>
                <w:id w:val="1282158214"/>
                <w14:checkbox>
                  <w14:checked w14:val="0"/>
                  <w14:checkedState w14:val="2612" w14:font="MS Gothic"/>
                  <w14:uncheckedState w14:val="2610" w14:font="MS Gothic"/>
                </w14:checkbox>
              </w:sdtPr>
              <w:sdtEndPr/>
              <w:sdtContent>
                <w:r w:rsidR="00950FF6">
                  <w:rPr>
                    <w:rFonts w:ascii="MS Gothic" w:eastAsia="MS Gothic" w:hAnsi="MS Gothic" w:hint="eastAsia"/>
                  </w:rPr>
                  <w:t>☐</w:t>
                </w:r>
              </w:sdtContent>
            </w:sdt>
            <w:r w:rsidR="00950FF6">
              <w:t xml:space="preserve"> Luxemburg </w:t>
            </w:r>
            <w:sdt>
              <w:sdtPr>
                <w:rPr>
                  <w:bCs/>
                  <w:szCs w:val="24"/>
                </w:rPr>
                <w:id w:val="-432676822"/>
                <w14:checkbox>
                  <w14:checked w14:val="1"/>
                  <w14:checkedState w14:val="2612" w14:font="MS Gothic"/>
                  <w14:uncheckedState w14:val="2610" w14:font="MS Gothic"/>
                </w14:checkbox>
              </w:sdtPr>
              <w:sdtEndPr/>
              <w:sdtContent>
                <w:r w:rsidR="00950FF6">
                  <w:rPr>
                    <w:rFonts w:ascii="MS Gothic" w:eastAsia="MS Gothic" w:hAnsi="MS Gothic" w:hint="eastAsia"/>
                  </w:rPr>
                  <w:t>☒</w:t>
                </w:r>
              </w:sdtContent>
            </w:sdt>
            <w:r w:rsidR="00950FF6">
              <w:t xml:space="preserve"> Andere: </w:t>
            </w:r>
            <w:sdt>
              <w:sdtPr>
                <w:rPr>
                  <w:bCs/>
                  <w:szCs w:val="24"/>
                </w:rPr>
                <w:id w:val="-186994276"/>
                <w:placeholder>
                  <w:docPart w:val="42CE55A0461841A39534A5E777539A67"/>
                </w:placeholder>
              </w:sdtPr>
              <w:sdtEndPr/>
              <w:sdtContent>
                <w:r w:rsidR="00950FF6">
                  <w:t>Pretoria, Südafrika</w:t>
                </w:r>
              </w:sdtContent>
            </w:sdt>
          </w:p>
          <w:p w14:paraId="3895F618" w14:textId="77777777" w:rsidR="00C96ACF" w:rsidRDefault="00C96ACF">
            <w:pPr>
              <w:tabs>
                <w:tab w:val="left" w:pos="426"/>
              </w:tabs>
              <w:spacing w:before="120" w:after="0"/>
              <w:contextualSpacing/>
              <w:rPr>
                <w:bCs/>
              </w:rPr>
            </w:pPr>
          </w:p>
        </w:tc>
      </w:tr>
      <w:tr w:rsidR="00C96ACF" w14:paraId="5CAA54E8" w14:textId="77777777" w:rsidTr="30ACE5B3">
        <w:tc>
          <w:tcPr>
            <w:tcW w:w="3111" w:type="dxa"/>
          </w:tcPr>
          <w:p w14:paraId="0C3381FD" w14:textId="77777777" w:rsidR="00C96ACF" w:rsidRDefault="00950FF6">
            <w:pPr>
              <w:tabs>
                <w:tab w:val="left" w:pos="426"/>
              </w:tabs>
              <w:spacing w:before="180" w:after="0"/>
              <w:rPr>
                <w:bCs/>
              </w:rPr>
            </w:pPr>
            <w:bookmarkStart w:id="1" w:name="_Hlk135920176"/>
            <w:r>
              <w:t>Art der Abordnung</w:t>
            </w:r>
          </w:p>
        </w:tc>
        <w:tc>
          <w:tcPr>
            <w:tcW w:w="5491" w:type="dxa"/>
          </w:tcPr>
          <w:p w14:paraId="2F0E8FAB" w14:textId="6510D36E" w:rsidR="00C96ACF" w:rsidRDefault="00950FF6">
            <w:pPr>
              <w:tabs>
                <w:tab w:val="left" w:pos="426"/>
              </w:tabs>
              <w:spacing w:before="120"/>
              <w:rPr>
                <w:bCs/>
              </w:rPr>
            </w:pPr>
            <w:r>
              <w:object w:dxaOrig="1440" w:dyaOrig="1440" w14:anchorId="39748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8pt;height:21.6pt" o:ole="">
                  <v:imagedata r:id="rId15" o:title=""/>
                </v:shape>
                <w:control r:id="rId16" w:name="OptionButton6" w:shapeid="_x0000_i1039"/>
              </w:object>
            </w:r>
            <w:r>
              <w:object w:dxaOrig="1440" w:dyaOrig="1440" w14:anchorId="4639877B">
                <v:shape id="_x0000_i1041" type="#_x0000_t75" style="width:108pt;height:21.6pt" o:ole="">
                  <v:imagedata r:id="rId17" o:title=""/>
                </v:shape>
                <w:control r:id="rId18" w:name="OptionButton7" w:shapeid="_x0000_i1041"/>
              </w:object>
            </w:r>
          </w:p>
        </w:tc>
      </w:tr>
      <w:tr w:rsidR="00C96ACF" w14:paraId="07B7D279" w14:textId="77777777" w:rsidTr="30ACE5B3">
        <w:tc>
          <w:tcPr>
            <w:tcW w:w="8602" w:type="dxa"/>
            <w:gridSpan w:val="2"/>
          </w:tcPr>
          <w:p w14:paraId="3D54F11F" w14:textId="4748FD70" w:rsidR="00C96ACF" w:rsidRDefault="00950FF6" w:rsidP="30ACE5B3">
            <w:pPr>
              <w:tabs>
                <w:tab w:val="left" w:pos="426"/>
              </w:tabs>
              <w:spacing w:before="120"/>
              <w:rPr>
                <w:lang w:val="de-DE"/>
              </w:rPr>
            </w:pPr>
            <w:r w:rsidRPr="30ACE5B3">
              <w:rPr>
                <w:lang w:val="de-DE"/>
              </w:rPr>
              <w:t>Diese Stellenausschreibung ist offen für:</w:t>
            </w:r>
            <w:r>
              <w:object w:dxaOrig="1440" w:dyaOrig="1440" w14:anchorId="280F4BA8">
                <v:shape id="_x0000_i1043" type="#_x0000_t75" style="width:108pt;height:21.6pt" o:ole="">
                  <v:imagedata r:id="rId19" o:title=""/>
                </v:shape>
                <w:control r:id="rId20" w:name="OptionButton4" w:shapeid="_x0000_i1043"/>
              </w:object>
            </w:r>
          </w:p>
          <w:p w14:paraId="76265C07" w14:textId="7BFDCAFC" w:rsidR="00A523CC" w:rsidRDefault="00A523CC" w:rsidP="00A523CC">
            <w:pPr>
              <w:tabs>
                <w:tab w:val="left" w:pos="426"/>
              </w:tabs>
              <w:contextualSpacing/>
              <w:rPr>
                <w:bCs/>
                <w:szCs w:val="24"/>
              </w:rPr>
            </w:pPr>
            <w:r>
              <w:rPr>
                <w:bCs/>
                <w:lang w:val="en-GB"/>
              </w:rPr>
              <w:object w:dxaOrig="1440" w:dyaOrig="1440" w14:anchorId="49D7C827">
                <v:shape id="_x0000_i1045" type="#_x0000_t75" style="width:241.8pt;height:21.6pt" o:ole="">
                  <v:imagedata r:id="rId21" o:title=""/>
                </v:shape>
                <w:control r:id="rId22" w:name="OptionButton41" w:shapeid="_x0000_i1045"/>
              </w:object>
            </w:r>
          </w:p>
          <w:p w14:paraId="38A56CE8" w14:textId="77777777" w:rsidR="00A523CC" w:rsidRPr="00546DB1" w:rsidRDefault="00A523CC" w:rsidP="00A523CC">
            <w:pPr>
              <w:tabs>
                <w:tab w:val="left" w:pos="426"/>
              </w:tabs>
              <w:spacing w:after="120"/>
              <w:ind w:left="567"/>
              <w:rPr>
                <w:bCs/>
              </w:rPr>
            </w:pPr>
            <w:r>
              <w:rPr>
                <w:bCs/>
              </w:rPr>
              <w:t>Können sich auch bewerben</w:t>
            </w:r>
            <w:r w:rsidRPr="00546DB1">
              <w:rPr>
                <w:bCs/>
              </w:rPr>
              <w:t>:</w:t>
            </w:r>
          </w:p>
          <w:p w14:paraId="0A892186" w14:textId="77777777" w:rsidR="00A523CC" w:rsidRDefault="00A523CC">
            <w:pPr>
              <w:tabs>
                <w:tab w:val="left" w:pos="426"/>
              </w:tabs>
              <w:contextualSpacing/>
              <w:rPr>
                <w:bCs/>
                <w:szCs w:val="24"/>
              </w:rPr>
            </w:pPr>
          </w:p>
          <w:p w14:paraId="33603016" w14:textId="77777777" w:rsidR="00C96ACF" w:rsidRDefault="0018376F">
            <w:pPr>
              <w:tabs>
                <w:tab w:val="left" w:pos="426"/>
              </w:tabs>
              <w:ind w:left="567"/>
              <w:contextualSpacing/>
            </w:pPr>
            <w:sdt>
              <w:sdtPr>
                <w:id w:val="663369292"/>
                <w14:checkbox>
                  <w14:checked w14:val="0"/>
                  <w14:checkedState w14:val="2612" w14:font="MS Gothic"/>
                  <w14:uncheckedState w14:val="2610" w14:font="MS Gothic"/>
                </w14:checkbox>
              </w:sdtPr>
              <w:sdtEndPr/>
              <w:sdtContent>
                <w:r w:rsidR="00950FF6" w:rsidRPr="30ACE5B3">
                  <w:rPr>
                    <w:rFonts w:ascii="MS Gothic" w:eastAsia="MS Gothic" w:hAnsi="MS Gothic"/>
                    <w:lang w:val="de-DE"/>
                  </w:rPr>
                  <w:t>☐</w:t>
                </w:r>
              </w:sdtContent>
            </w:sdt>
            <w:r w:rsidR="00950FF6" w:rsidRPr="30ACE5B3">
              <w:rPr>
                <w:lang w:val="de-DE"/>
              </w:rPr>
              <w:t xml:space="preserve"> Bedienstete aus folgenden EFTA-Staaten:</w:t>
            </w:r>
          </w:p>
          <w:p w14:paraId="0C2197EF" w14:textId="77777777" w:rsidR="00C96ACF" w:rsidRDefault="00950FF6">
            <w:pPr>
              <w:tabs>
                <w:tab w:val="left" w:pos="426"/>
              </w:tabs>
              <w:ind w:left="1134"/>
              <w:contextualSpacing/>
              <w:rPr>
                <w:bCs/>
                <w:szCs w:val="24"/>
              </w:rPr>
            </w:pPr>
            <w:r>
              <w:tab/>
            </w:r>
            <w:sdt>
              <w:sdtPr>
                <w:rPr>
                  <w:bCs/>
                  <w:szCs w:val="24"/>
                </w:rPr>
                <w:id w:val="13422797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Island </w:t>
            </w:r>
            <w:sdt>
              <w:sdtPr>
                <w:rPr>
                  <w:bCs/>
                  <w:szCs w:val="24"/>
                </w:rPr>
                <w:id w:val="115009865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Liechtenstein </w:t>
            </w:r>
            <w:sdt>
              <w:sdtPr>
                <w:rPr>
                  <w:bCs/>
                  <w:szCs w:val="24"/>
                </w:rPr>
                <w:id w:val="-167841712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Norwegen </w:t>
            </w:r>
            <w:sdt>
              <w:sdtPr>
                <w:rPr>
                  <w:bCs/>
                  <w:szCs w:val="24"/>
                </w:rPr>
                <w:id w:val="-13643578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Schweiz</w:t>
            </w:r>
          </w:p>
          <w:p w14:paraId="7FCE5A6D" w14:textId="77777777" w:rsidR="00C96ACF" w:rsidRDefault="0018376F">
            <w:pPr>
              <w:tabs>
                <w:tab w:val="left" w:pos="426"/>
              </w:tabs>
              <w:ind w:left="567"/>
              <w:contextualSpacing/>
            </w:pPr>
            <w:sdt>
              <w:sdtPr>
                <w:id w:val="-1638248395"/>
                <w14:checkbox>
                  <w14:checked w14:val="0"/>
                  <w14:checkedState w14:val="2612" w14:font="MS Gothic"/>
                  <w14:uncheckedState w14:val="2610" w14:font="MS Gothic"/>
                </w14:checkbox>
              </w:sdtPr>
              <w:sdtEndPr/>
              <w:sdtContent>
                <w:r w:rsidR="00950FF6" w:rsidRPr="30ACE5B3">
                  <w:rPr>
                    <w:rFonts w:ascii="MS Gothic" w:eastAsia="MS Gothic" w:hAnsi="MS Gothic"/>
                    <w:lang w:val="de-DE"/>
                  </w:rPr>
                  <w:t>☐</w:t>
                </w:r>
              </w:sdtContent>
            </w:sdt>
            <w:r w:rsidR="00950FF6" w:rsidRPr="30ACE5B3">
              <w:rPr>
                <w:lang w:val="de-DE"/>
              </w:rPr>
              <w:t xml:space="preserve"> Bedienstete aus folgenden Drittländern: </w:t>
            </w:r>
            <w:sdt>
              <w:sdtPr>
                <w:id w:val="1742369941"/>
                <w:placeholder>
                  <w:docPart w:val="335C0F1576B3499F8D90CE979ABE47D4"/>
                </w:placeholder>
                <w:showingPlcHdr/>
              </w:sdtPr>
              <w:sdtEndPr/>
              <w:sdtContent>
                <w:r w:rsidR="00950FF6" w:rsidRPr="30ACE5B3">
                  <w:rPr>
                    <w:rStyle w:val="PlaceholderText"/>
                    <w:lang w:val="de-DE"/>
                  </w:rPr>
                  <w:t xml:space="preserve">....    </w:t>
                </w:r>
              </w:sdtContent>
            </w:sdt>
          </w:p>
          <w:p w14:paraId="2A70070D" w14:textId="77777777" w:rsidR="00C96ACF" w:rsidRDefault="0018376F">
            <w:pPr>
              <w:tabs>
                <w:tab w:val="left" w:pos="426"/>
              </w:tabs>
              <w:ind w:left="567"/>
              <w:contextualSpacing/>
            </w:pPr>
            <w:sdt>
              <w:sdtPr>
                <w:id w:val="-933426265"/>
                <w14:checkbox>
                  <w14:checked w14:val="0"/>
                  <w14:checkedState w14:val="2612" w14:font="MS Gothic"/>
                  <w14:uncheckedState w14:val="2610" w14:font="MS Gothic"/>
                </w14:checkbox>
              </w:sdtPr>
              <w:sdtEndPr/>
              <w:sdtContent>
                <w:r w:rsidR="00950FF6" w:rsidRPr="30ACE5B3">
                  <w:rPr>
                    <w:rFonts w:ascii="MS Gothic" w:eastAsia="MS Gothic" w:hAnsi="MS Gothic"/>
                    <w:lang w:val="de-DE"/>
                  </w:rPr>
                  <w:t>☐</w:t>
                </w:r>
              </w:sdtContent>
            </w:sdt>
            <w:r w:rsidR="00950FF6" w:rsidRPr="30ACE5B3">
              <w:rPr>
                <w:lang w:val="de-DE"/>
              </w:rPr>
              <w:t xml:space="preserve"> Bedienstete folgender zwischenstaatlicher Organisationen:</w:t>
            </w:r>
            <w:r w:rsidR="00A523CC">
              <w:tab/>
            </w:r>
            <w:sdt>
              <w:sdtPr>
                <w:id w:val="1349070026"/>
                <w:placeholder>
                  <w:docPart w:val="42F8A5B327594E519C9F00EDCE7CD95B"/>
                </w:placeholder>
                <w:showingPlcHdr/>
              </w:sdtPr>
              <w:sdtEndPr/>
              <w:sdtContent>
                <w:r w:rsidR="00950FF6" w:rsidRPr="30ACE5B3">
                  <w:rPr>
                    <w:rStyle w:val="PlaceholderText"/>
                    <w:lang w:val="de-DE"/>
                  </w:rPr>
                  <w:t xml:space="preserve">  ... </w:t>
                </w:r>
              </w:sdtContent>
            </w:sdt>
          </w:p>
          <w:p w14:paraId="26CB5684" w14:textId="77777777" w:rsidR="00C96ACF" w:rsidRDefault="00C96ACF">
            <w:pPr>
              <w:tabs>
                <w:tab w:val="left" w:pos="426"/>
              </w:tabs>
              <w:contextualSpacing/>
              <w:rPr>
                <w:bCs/>
                <w:szCs w:val="24"/>
              </w:rPr>
            </w:pPr>
          </w:p>
          <w:p w14:paraId="61C2C2CB" w14:textId="0F00A8AD" w:rsidR="00C96ACF" w:rsidRDefault="00950FF6">
            <w:pPr>
              <w:tabs>
                <w:tab w:val="left" w:pos="426"/>
              </w:tabs>
              <w:rPr>
                <w:bCs/>
              </w:rPr>
            </w:pPr>
            <w:r>
              <w:object w:dxaOrig="1440" w:dyaOrig="1440" w14:anchorId="6DD63AEE">
                <v:shape id="_x0000_i1047" type="#_x0000_t75" style="width:320.4pt;height:21.6pt" o:ole="">
                  <v:imagedata r:id="rId23" o:title=""/>
                </v:shape>
                <w:control r:id="rId24" w:name="OptionButton5" w:shapeid="_x0000_i1047"/>
              </w:object>
            </w:r>
            <w:r>
              <w:t xml:space="preserve"> </w:t>
            </w:r>
          </w:p>
        </w:tc>
      </w:tr>
      <w:tr w:rsidR="00C96ACF" w14:paraId="2F811326" w14:textId="77777777" w:rsidTr="30ACE5B3">
        <w:tc>
          <w:tcPr>
            <w:tcW w:w="3111" w:type="dxa"/>
          </w:tcPr>
          <w:p w14:paraId="32120E93" w14:textId="77777777" w:rsidR="00C96ACF" w:rsidRDefault="00950FF6">
            <w:pPr>
              <w:tabs>
                <w:tab w:val="left" w:pos="426"/>
              </w:tabs>
              <w:spacing w:before="180"/>
              <w:rPr>
                <w:bCs/>
              </w:rPr>
            </w:pPr>
            <w:r>
              <w:t>Bewerbungsfrist</w:t>
            </w:r>
          </w:p>
        </w:tc>
        <w:tc>
          <w:tcPr>
            <w:tcW w:w="5491" w:type="dxa"/>
          </w:tcPr>
          <w:p w14:paraId="79C5F417" w14:textId="57748DDA" w:rsidR="00C96ACF" w:rsidRDefault="00950FF6">
            <w:pPr>
              <w:tabs>
                <w:tab w:val="left" w:pos="426"/>
              </w:tabs>
              <w:spacing w:before="120" w:after="120"/>
              <w:rPr>
                <w:bCs/>
                <w:szCs w:val="24"/>
              </w:rPr>
            </w:pPr>
            <w:r>
              <w:object w:dxaOrig="1440" w:dyaOrig="1440" w14:anchorId="4E9FA091">
                <v:shape id="_x0000_i1049" type="#_x0000_t75" style="width:108pt;height:21.6pt" o:ole="">
                  <v:imagedata r:id="rId25" o:title=""/>
                </v:shape>
                <w:control r:id="rId26" w:name="OptionButton2" w:shapeid="_x0000_i1049"/>
              </w:object>
            </w:r>
            <w:r>
              <w:object w:dxaOrig="1440" w:dyaOrig="1440" w14:anchorId="5CDFA7ED">
                <v:shape id="_x0000_i1051" type="#_x0000_t75" style="width:108pt;height:21.6pt" o:ole="">
                  <v:imagedata r:id="rId27" o:title=""/>
                </v:shape>
                <w:control r:id="rId28" w:name="OptionButton3" w:shapeid="_x0000_i1051"/>
              </w:object>
            </w:r>
          </w:p>
          <w:p w14:paraId="3A321CA1" w14:textId="564CD0D6" w:rsidR="00C96ACF" w:rsidRDefault="00950FF6">
            <w:pPr>
              <w:tabs>
                <w:tab w:val="left" w:pos="426"/>
              </w:tabs>
              <w:spacing w:before="120" w:after="120"/>
              <w:rPr>
                <w:bCs/>
              </w:rPr>
            </w:pPr>
            <w:r>
              <w:t xml:space="preserve">Bewerbungsschluss: </w:t>
            </w:r>
            <w:sdt>
              <w:sdtPr>
                <w:rPr>
                  <w:bCs/>
                  <w:lang w:val="en-IE"/>
                </w:rPr>
                <w:id w:val="319154040"/>
                <w:placeholder>
                  <w:docPart w:val="F8087F2A3C014B809064D3423F4C13C9"/>
                </w:placeholder>
                <w:date w:fullDate="2025-10-27T00:00:00Z">
                  <w:dateFormat w:val="dd-MM-yyyy"/>
                  <w:lid w:val="fr-BE"/>
                  <w:storeMappedDataAs w:val="dateTime"/>
                  <w:calendar w:val="gregorian"/>
                </w:date>
              </w:sdtPr>
              <w:sdtEndPr/>
              <w:sdtContent>
                <w:r w:rsidR="0018376F">
                  <w:rPr>
                    <w:bCs/>
                    <w:lang w:val="fr-BE"/>
                  </w:rPr>
                  <w:t>27-10-2025</w:t>
                </w:r>
              </w:sdtContent>
            </w:sdt>
          </w:p>
        </w:tc>
      </w:tr>
      <w:bookmarkEnd w:id="0"/>
      <w:bookmarkEnd w:id="1"/>
    </w:tbl>
    <w:p w14:paraId="05C8574C" w14:textId="77777777" w:rsidR="00C96ACF" w:rsidRDefault="00C96ACF">
      <w:pPr>
        <w:tabs>
          <w:tab w:val="left" w:pos="426"/>
        </w:tabs>
        <w:spacing w:after="0"/>
        <w:rPr>
          <w:b/>
        </w:rPr>
      </w:pPr>
    </w:p>
    <w:p w14:paraId="71C9C4D1" w14:textId="77777777" w:rsidR="00C96ACF" w:rsidRDefault="00C96ACF">
      <w:pPr>
        <w:tabs>
          <w:tab w:val="left" w:pos="426"/>
        </w:tabs>
        <w:spacing w:after="0"/>
        <w:rPr>
          <w:b/>
        </w:rPr>
      </w:pPr>
    </w:p>
    <w:p w14:paraId="64906755" w14:textId="7221C155" w:rsidR="00C96ACF" w:rsidRDefault="00950FF6">
      <w:pPr>
        <w:pStyle w:val="P68B1DB1-ListNumber1"/>
        <w:numPr>
          <w:ilvl w:val="0"/>
          <w:numId w:val="0"/>
        </w:numPr>
        <w:ind w:left="709" w:hanging="709"/>
        <w:rPr>
          <w:bCs/>
        </w:rPr>
      </w:pPr>
      <w:bookmarkStart w:id="2" w:name="_Hlk132129090"/>
      <w:r>
        <w:t xml:space="preserve">Vorstellung der </w:t>
      </w:r>
      <w:r w:rsidR="001F0A8E">
        <w:t>Arbeitsstelle</w:t>
      </w:r>
      <w:r>
        <w:t xml:space="preserve"> (Wer wir sind)</w:t>
      </w:r>
    </w:p>
    <w:p w14:paraId="18E115C3" w14:textId="1402DD3B" w:rsidR="00C96ACF" w:rsidRDefault="00950FF6">
      <w:pPr>
        <w:spacing w:after="0"/>
        <w:ind w:right="-14"/>
      </w:pPr>
      <w:r w:rsidRPr="30ACE5B3">
        <w:rPr>
          <w:lang w:val="de-DE"/>
        </w:rPr>
        <w:lastRenderedPageBreak/>
        <w:t xml:space="preserve">Die GD Handel und wirtschaftliche Sicherheit hat die Aufgabe, die Handelspolitik der EU zu </w:t>
      </w:r>
      <w:r w:rsidR="001F0A8E" w:rsidRPr="30ACE5B3">
        <w:rPr>
          <w:lang w:val="de-DE"/>
        </w:rPr>
        <w:t>gestalten</w:t>
      </w:r>
      <w:r w:rsidRPr="30ACE5B3">
        <w:rPr>
          <w:lang w:val="de-DE"/>
        </w:rPr>
        <w:t>, die zu den ausschließlichen Zuständigkeiten der EU gehört. Die Handelspolitik spielt eine entscheidende Rolle beim Aufbau globaler Partnerschaften, bei der Stärkung der wirtschaftlichen Wettbewerbsfähigkeit der EU und beim Schutz der EU vor unlauteren Handelspraktiken und Bedrohungen ihrer wirtschaftlichen Sicherheit.</w:t>
      </w:r>
    </w:p>
    <w:p w14:paraId="0E0C9E41" w14:textId="77777777" w:rsidR="00C96ACF" w:rsidRDefault="00C96ACF">
      <w:pPr>
        <w:spacing w:after="0"/>
        <w:ind w:right="-14"/>
        <w:rPr>
          <w:szCs w:val="24"/>
        </w:rPr>
      </w:pPr>
    </w:p>
    <w:p w14:paraId="59E5A148" w14:textId="72D517E2" w:rsidR="00C96ACF" w:rsidRDefault="00950FF6">
      <w:pPr>
        <w:pStyle w:val="ListNumber"/>
        <w:numPr>
          <w:ilvl w:val="0"/>
          <w:numId w:val="0"/>
        </w:numPr>
      </w:pPr>
      <w:r>
        <w:t xml:space="preserve">Das Referat TRADE.C.1 ist für die Handelsbeziehungen zu den Staaten und Regionen in Afrika, im Karibischen Raum und im Pazifischen Ozean (AKP) sowie zu den überseeischen Ländern und Gebieten zuständig. Wir verhandeln und überwachen Wirtschaftspartnerschaftsabkommen (WPA) </w:t>
      </w:r>
      <w:r w:rsidR="001F0A8E">
        <w:t xml:space="preserve">und setzen sie um </w:t>
      </w:r>
      <w:r>
        <w:t xml:space="preserve">und tragen zur allgemeinen </w:t>
      </w:r>
      <w:r w:rsidR="00B41673">
        <w:t>Ausarbeitung</w:t>
      </w:r>
      <w:r>
        <w:t xml:space="preserve"> der Politik in Bereichen </w:t>
      </w:r>
      <w:r w:rsidR="00B41673">
        <w:t xml:space="preserve">der </w:t>
      </w:r>
      <w:r>
        <w:t>WPA und der handelspolitischen Zusammenarbeit mit diesen Regionen bei.</w:t>
      </w:r>
    </w:p>
    <w:sdt>
      <w:sdtPr>
        <w:rPr>
          <w:lang w:val="en-US"/>
        </w:rPr>
        <w:id w:val="1822233941"/>
        <w:placeholder>
          <w:docPart w:val="A1D7C4E93E5D41968C9784C962AACA55"/>
        </w:placeholder>
      </w:sdtPr>
      <w:sdtEndPr/>
      <w:sdtContent>
        <w:p w14:paraId="12D906D1" w14:textId="22ED3DB3" w:rsidR="00C96ACF" w:rsidRDefault="00950FF6">
          <w:r>
            <w:t xml:space="preserve">Die Handelsabteilung der EU-Delegation in Südafrika mit Sitz in Pretoria verfügt über ein kleines, aber </w:t>
          </w:r>
          <w:r w:rsidR="00B41673">
            <w:t>sehr aktives</w:t>
          </w:r>
          <w:r>
            <w:t xml:space="preserve"> Team, das aus einem Abteilungsleiter, zwei örtlichen Bediensteten und einem </w:t>
          </w:r>
          <w:r w:rsidR="00B41673">
            <w:t>A</w:t>
          </w:r>
          <w:r>
            <w:t xml:space="preserve">bgeordneten </w:t>
          </w:r>
          <w:r w:rsidR="00B41673">
            <w:t>N</w:t>
          </w:r>
          <w:r>
            <w:t>ationalen Sachverständigen (ANS) besteht. D</w:t>
          </w:r>
          <w:r w:rsidR="00B41673">
            <w:t>ie</w:t>
          </w:r>
          <w:r>
            <w:t xml:space="preserve"> Handel</w:t>
          </w:r>
          <w:r w:rsidR="00B41673">
            <w:t>sabteilung</w:t>
          </w:r>
          <w:r>
            <w:t xml:space="preserve"> befasst sich mit der Umsetzung der Handels- und Investitionspolitik der EU vor Ort, einschließlich der Verbesserung des Marktzugangs und der Investitionsbedingungen für EU-Unternehmen in Südafrika, der Überwachung und Berichterstattung über Handels- und Wirtschaftsentwicklungen und der Zusammenarbeit mit lokalen Behörden und anderen </w:t>
          </w:r>
          <w:r w:rsidR="00B41673">
            <w:t>Ansprechpartnern</w:t>
          </w:r>
          <w:r>
            <w:t>.</w:t>
          </w:r>
        </w:p>
      </w:sdtContent>
    </w:sdt>
    <w:p w14:paraId="2AE738B9" w14:textId="77777777" w:rsidR="00C96ACF" w:rsidRDefault="00C96ACF">
      <w:pPr>
        <w:pStyle w:val="ListNumber"/>
        <w:numPr>
          <w:ilvl w:val="0"/>
          <w:numId w:val="0"/>
        </w:numPr>
        <w:ind w:left="709" w:hanging="709"/>
        <w:rPr>
          <w:b/>
          <w:bCs/>
        </w:rPr>
      </w:pPr>
    </w:p>
    <w:p w14:paraId="0377DEE9" w14:textId="77777777" w:rsidR="00C96ACF" w:rsidRDefault="00950FF6">
      <w:pPr>
        <w:pStyle w:val="P68B1DB1-ListNumber1"/>
        <w:numPr>
          <w:ilvl w:val="0"/>
          <w:numId w:val="0"/>
        </w:numPr>
        <w:ind w:left="709" w:hanging="709"/>
      </w:pPr>
      <w:r>
        <w:t>Vorstellung der Arbeitsstelle (Was wir anbieten)</w:t>
      </w:r>
    </w:p>
    <w:sdt>
      <w:sdtPr>
        <w:rPr>
          <w:color w:val="auto"/>
          <w:shd w:val="clear" w:color="auto" w:fill="auto"/>
          <w:lang w:val="en-US"/>
        </w:rPr>
        <w:id w:val="-723136291"/>
        <w:placeholder>
          <w:docPart w:val="84FB87486BC94E5EB76E972E1BD8265B"/>
        </w:placeholder>
      </w:sdtPr>
      <w:sdtEndPr/>
      <w:sdtContent>
        <w:p w14:paraId="28AF51FC" w14:textId="7D134362" w:rsidR="00C96ACF" w:rsidRDefault="00950FF6">
          <w:pPr>
            <w:pStyle w:val="P68B1DB1-Normal2"/>
            <w:spacing w:after="0"/>
            <w:rPr>
              <w:szCs w:val="24"/>
            </w:rPr>
          </w:pPr>
          <w:r>
            <w:t xml:space="preserve">Unter der allgemeinen </w:t>
          </w:r>
          <w:r w:rsidR="00B41673">
            <w:t>Anl</w:t>
          </w:r>
          <w:r>
            <w:t>eitung des Delegationsleiters und unter direkter Aufsicht des Leiters der Handel</w:t>
          </w:r>
          <w:r w:rsidR="00B41673">
            <w:t>sabteilung</w:t>
          </w:r>
          <w:r>
            <w:t xml:space="preserve"> in der EU-Delegation in Südafrika und in voller Transparenz und Synergie mit den anderen Abteilungen der Delegation (hauptsächlich den Abteilungen Politik und Zusammenarbeit) wird der </w:t>
          </w:r>
          <w:r w:rsidR="00B41673">
            <w:t>A</w:t>
          </w:r>
          <w:r>
            <w:t xml:space="preserve">bgeordnete </w:t>
          </w:r>
          <w:r w:rsidR="00B41673">
            <w:t>N</w:t>
          </w:r>
          <w:r>
            <w:t>ationale Sachverständige</w:t>
          </w:r>
          <w:r w:rsidR="00B41673">
            <w:t>:</w:t>
          </w:r>
        </w:p>
        <w:p w14:paraId="68E8F302" w14:textId="77777777" w:rsidR="00C96ACF" w:rsidRDefault="00C96ACF">
          <w:pPr>
            <w:spacing w:after="0"/>
            <w:rPr>
              <w:color w:val="000000"/>
              <w:szCs w:val="24"/>
              <w:shd w:val="clear" w:color="auto" w:fill="FAFCFF"/>
            </w:rPr>
          </w:pPr>
        </w:p>
        <w:p w14:paraId="4BBF71FC" w14:textId="79F03CD3" w:rsidR="00C96ACF" w:rsidRDefault="00950FF6">
          <w:pPr>
            <w:pStyle w:val="P68B1DB1-ListParagraph3"/>
            <w:numPr>
              <w:ilvl w:val="0"/>
              <w:numId w:val="34"/>
            </w:numPr>
            <w:spacing w:after="0" w:line="240" w:lineRule="auto"/>
            <w:ind w:left="283" w:hanging="283"/>
            <w:jc w:val="both"/>
          </w:pPr>
          <w:r>
            <w:t>Dem Hauptsitz, den betroffenen Bediensteten der EU-Delegationen und den Handels- und Wirtschaftsberatern der EU-Mitgliedstaaten mit Sitz in Pretoria Bericht erstatten und diese informieren</w:t>
          </w:r>
        </w:p>
        <w:p w14:paraId="0A84BDB9" w14:textId="77777777" w:rsidR="00C96ACF" w:rsidRDefault="00950FF6">
          <w:pPr>
            <w:pStyle w:val="P68B1DB1-ListParagraph3"/>
            <w:numPr>
              <w:ilvl w:val="0"/>
              <w:numId w:val="34"/>
            </w:numPr>
            <w:spacing w:after="0" w:line="240" w:lineRule="auto"/>
            <w:ind w:left="283" w:hanging="283"/>
            <w:jc w:val="both"/>
          </w:pPr>
          <w:r>
            <w:t>Vertretung der EU und Teilnahme an Sitzungen/Veranstaltungen</w:t>
          </w:r>
        </w:p>
        <w:p w14:paraId="216F0846" w14:textId="77777777" w:rsidR="00C96ACF" w:rsidRDefault="00950FF6">
          <w:pPr>
            <w:pStyle w:val="P68B1DB1-ListParagraph3"/>
            <w:numPr>
              <w:ilvl w:val="0"/>
              <w:numId w:val="34"/>
            </w:numPr>
            <w:spacing w:after="0" w:line="240" w:lineRule="auto"/>
            <w:ind w:left="283" w:hanging="283"/>
            <w:jc w:val="both"/>
          </w:pPr>
          <w:r>
            <w:t>Überwachung und Analyse vor allem, aber nicht ausschließlich, in folgenden Bereichen:</w:t>
          </w:r>
        </w:p>
        <w:p w14:paraId="3B9D2365" w14:textId="77777777" w:rsidR="00C96ACF" w:rsidRDefault="00C96ACF">
          <w:pPr>
            <w:spacing w:after="0"/>
            <w:rPr>
              <w:color w:val="000000"/>
              <w:szCs w:val="24"/>
              <w:shd w:val="clear" w:color="auto" w:fill="FAFCFF"/>
            </w:rPr>
          </w:pPr>
        </w:p>
        <w:p w14:paraId="1663BBDA" w14:textId="77777777" w:rsidR="00C96ACF" w:rsidRDefault="00950FF6">
          <w:pPr>
            <w:pStyle w:val="P68B1DB1-Normal2"/>
            <w:spacing w:after="0"/>
            <w:ind w:left="567" w:hanging="284"/>
            <w:rPr>
              <w:szCs w:val="24"/>
            </w:rPr>
          </w:pPr>
          <w:r>
            <w:t>•</w:t>
          </w:r>
          <w:r>
            <w:tab/>
            <w:t>Makroökonomische und wirtschaftliche Entwicklungen in Südafrika und im südlichen Afrika</w:t>
          </w:r>
        </w:p>
        <w:p w14:paraId="0B2A4BBA" w14:textId="77777777" w:rsidR="00C96ACF" w:rsidRDefault="00950FF6">
          <w:pPr>
            <w:pStyle w:val="P68B1DB1-Normal2"/>
            <w:spacing w:after="0"/>
            <w:ind w:left="567" w:hanging="284"/>
            <w:rPr>
              <w:szCs w:val="24"/>
            </w:rPr>
          </w:pPr>
          <w:r>
            <w:t>•</w:t>
          </w:r>
          <w:r>
            <w:tab/>
            <w:t>Internationale, regionale und bilaterale Handelsbeziehungen für Waren und Dienstleistungen</w:t>
          </w:r>
        </w:p>
        <w:p w14:paraId="70A7D484" w14:textId="77777777" w:rsidR="00C96ACF" w:rsidRDefault="00950FF6">
          <w:pPr>
            <w:pStyle w:val="P68B1DB1-Normal2"/>
            <w:spacing w:after="0"/>
            <w:ind w:left="567" w:hanging="284"/>
            <w:rPr>
              <w:szCs w:val="24"/>
            </w:rPr>
          </w:pPr>
          <w:r>
            <w:t>•</w:t>
          </w:r>
          <w:r>
            <w:tab/>
            <w:t>Handels- und Investitionserleichterungen und Zollfragen</w:t>
          </w:r>
        </w:p>
        <w:p w14:paraId="7190C3C3" w14:textId="105A5B33" w:rsidR="00C96ACF" w:rsidRDefault="00950FF6">
          <w:pPr>
            <w:pStyle w:val="P68B1DB1-Normal2"/>
            <w:spacing w:after="0"/>
            <w:ind w:left="567" w:hanging="284"/>
            <w:rPr>
              <w:szCs w:val="24"/>
            </w:rPr>
          </w:pPr>
          <w:r>
            <w:t>•</w:t>
          </w:r>
          <w:r>
            <w:tab/>
            <w:t xml:space="preserve">Technische Handelshemmnisse (TBT) und </w:t>
          </w:r>
          <w:r w:rsidR="00B41673">
            <w:t xml:space="preserve">sanitäre </w:t>
          </w:r>
          <w:r w:rsidR="00FA24D0">
            <w:t xml:space="preserve">und phytosanitäre </w:t>
          </w:r>
          <w:r>
            <w:t>Fragen (SPS)</w:t>
          </w:r>
        </w:p>
        <w:p w14:paraId="59B2FAC3" w14:textId="77777777" w:rsidR="00C96ACF" w:rsidRDefault="00950FF6">
          <w:pPr>
            <w:pStyle w:val="P68B1DB1-Normal2"/>
            <w:spacing w:after="0"/>
            <w:ind w:left="567" w:hanging="284"/>
            <w:rPr>
              <w:szCs w:val="24"/>
            </w:rPr>
          </w:pPr>
          <w:r>
            <w:t>•</w:t>
          </w:r>
          <w:r>
            <w:tab/>
            <w:t>Handelspolitische Schutzinstrumente</w:t>
          </w:r>
        </w:p>
        <w:p w14:paraId="424AEC79" w14:textId="75696068" w:rsidR="00C96ACF" w:rsidRDefault="00950FF6">
          <w:pPr>
            <w:pStyle w:val="P68B1DB1-Normal2"/>
            <w:spacing w:after="0"/>
            <w:ind w:left="567" w:hanging="284"/>
            <w:rPr>
              <w:szCs w:val="24"/>
            </w:rPr>
          </w:pPr>
          <w:r>
            <w:t>•</w:t>
          </w:r>
          <w:r>
            <w:tab/>
          </w:r>
          <w:r w:rsidR="00FA24D0">
            <w:t xml:space="preserve">Geistiges </w:t>
          </w:r>
          <w:r>
            <w:t>Eigentums</w:t>
          </w:r>
          <w:r w:rsidR="00FA24D0">
            <w:t>recht</w:t>
          </w:r>
        </w:p>
        <w:p w14:paraId="4F5EAB6F" w14:textId="77777777" w:rsidR="00C96ACF" w:rsidRDefault="00950FF6">
          <w:pPr>
            <w:pStyle w:val="P68B1DB1-Normal2"/>
            <w:spacing w:after="0"/>
            <w:ind w:left="567" w:hanging="284"/>
            <w:rPr>
              <w:szCs w:val="24"/>
            </w:rPr>
          </w:pPr>
          <w:r>
            <w:t>•</w:t>
          </w:r>
          <w:r>
            <w:tab/>
            <w:t>Extraktion und Analyse statistischer Daten, die für die oben genannten Fragen relevant sind</w:t>
          </w:r>
        </w:p>
        <w:p w14:paraId="7DE3941E" w14:textId="77777777" w:rsidR="00C96ACF" w:rsidRDefault="00950FF6">
          <w:pPr>
            <w:pStyle w:val="P68B1DB1-Normal2"/>
            <w:spacing w:after="0"/>
            <w:ind w:left="567" w:hanging="284"/>
            <w:rPr>
              <w:szCs w:val="24"/>
            </w:rPr>
          </w:pPr>
          <w:r>
            <w:t>•</w:t>
          </w:r>
          <w:r>
            <w:tab/>
            <w:t>Laufende Arbeiten in internationalen Organisationen, sofern dies für Südafrika von Belang ist, in den oben genannten Bereichen</w:t>
          </w:r>
        </w:p>
        <w:p w14:paraId="1EB63817" w14:textId="77777777" w:rsidR="00C96ACF" w:rsidRDefault="00C96ACF">
          <w:pPr>
            <w:spacing w:after="0"/>
            <w:rPr>
              <w:color w:val="000000"/>
              <w:szCs w:val="24"/>
              <w:shd w:val="clear" w:color="auto" w:fill="FAFCFF"/>
            </w:rPr>
          </w:pPr>
        </w:p>
        <w:p w14:paraId="4F928121" w14:textId="77777777" w:rsidR="00C96ACF" w:rsidRDefault="00950FF6">
          <w:pPr>
            <w:pStyle w:val="P68B1DB1-ListParagraph3"/>
            <w:numPr>
              <w:ilvl w:val="0"/>
              <w:numId w:val="34"/>
            </w:numPr>
            <w:spacing w:after="0" w:line="240" w:lineRule="auto"/>
            <w:ind w:left="283" w:hanging="283"/>
            <w:jc w:val="both"/>
          </w:pPr>
          <w:r>
            <w:t>Beitrag zur Verwaltung und Planung der Abteilung Handel</w:t>
          </w:r>
        </w:p>
        <w:p w14:paraId="4270A05C" w14:textId="66A46E6A" w:rsidR="00C96ACF" w:rsidRDefault="00950FF6">
          <w:pPr>
            <w:pStyle w:val="P68B1DB1-ListParagraph3"/>
            <w:numPr>
              <w:ilvl w:val="0"/>
              <w:numId w:val="34"/>
            </w:numPr>
            <w:spacing w:after="0" w:line="240" w:lineRule="auto"/>
            <w:ind w:left="283" w:hanging="283"/>
            <w:jc w:val="both"/>
          </w:pPr>
          <w:r>
            <w:lastRenderedPageBreak/>
            <w:t xml:space="preserve">Erforderlichenfalls </w:t>
          </w:r>
          <w:r w:rsidR="00FA24D0">
            <w:t xml:space="preserve">Beitrag </w:t>
          </w:r>
          <w:r>
            <w:t>aus handelspolitischer Sicht zur Arbeit anderer Mitglieder des Abschnitts „Handel“ und „Operationen“ in Bezug auf Investitionen, insbesondere in bestimmte</w:t>
          </w:r>
          <w:r w:rsidR="00FA24D0">
            <w:t>n</w:t>
          </w:r>
          <w:r>
            <w:t xml:space="preserve"> strategische</w:t>
          </w:r>
          <w:r w:rsidR="00FA24D0">
            <w:t>n</w:t>
          </w:r>
          <w:r>
            <w:t xml:space="preserve"> saubere</w:t>
          </w:r>
          <w:r w:rsidR="00FA24D0">
            <w:t>n</w:t>
          </w:r>
          <w:r>
            <w:t xml:space="preserve"> Lieferketten (z. B. kritische Rohstoffe, grüner Wasserstoff und erneuerbare Energien), die Beziehungen zu Unternehmen, digitale Technologien, Landwirtschaft, Klima und Umwelt.</w:t>
          </w:r>
        </w:p>
        <w:p w14:paraId="75C4CD4C" w14:textId="77777777" w:rsidR="00C96ACF" w:rsidRDefault="00950FF6">
          <w:pPr>
            <w:pStyle w:val="P68B1DB1-ListParagraph3"/>
            <w:numPr>
              <w:ilvl w:val="0"/>
              <w:numId w:val="34"/>
            </w:numPr>
            <w:spacing w:after="0" w:line="240" w:lineRule="auto"/>
            <w:ind w:left="283" w:hanging="283"/>
            <w:jc w:val="both"/>
          </w:pPr>
          <w:r>
            <w:t>Mitwirkung an der Arbeit anderer Abteilungen der EU-Delegation, wann immer dies erforderlich ist</w:t>
          </w:r>
        </w:p>
        <w:p w14:paraId="1A04E1AF" w14:textId="77777777" w:rsidR="00C96ACF" w:rsidRDefault="0018376F">
          <w:pPr>
            <w:rPr>
              <w:szCs w:val="24"/>
            </w:rPr>
          </w:pPr>
        </w:p>
      </w:sdtContent>
    </w:sdt>
    <w:p w14:paraId="4852C0D4" w14:textId="77777777" w:rsidR="00C96ACF" w:rsidRDefault="00C96ACF">
      <w:pPr>
        <w:pStyle w:val="ListNumber"/>
        <w:numPr>
          <w:ilvl w:val="0"/>
          <w:numId w:val="0"/>
        </w:numPr>
        <w:ind w:left="709" w:hanging="709"/>
        <w:rPr>
          <w:b/>
          <w:bCs/>
        </w:rPr>
      </w:pPr>
    </w:p>
    <w:p w14:paraId="29BC5F15" w14:textId="77777777" w:rsidR="00C96ACF" w:rsidRDefault="00950FF6">
      <w:pPr>
        <w:pStyle w:val="P68B1DB1-ListNumber1"/>
        <w:numPr>
          <w:ilvl w:val="0"/>
          <w:numId w:val="0"/>
        </w:numPr>
        <w:ind w:left="709" w:hanging="709"/>
      </w:pPr>
      <w:r>
        <w:t>Stellenprofil (Was wir suchen)</w:t>
      </w:r>
    </w:p>
    <w:sdt>
      <w:sdtPr>
        <w:rPr>
          <w:rFonts w:asciiTheme="minorHAnsi" w:eastAsiaTheme="minorEastAsia" w:hAnsiTheme="minorHAnsi" w:cstheme="minorBidi"/>
          <w:color w:val="000000"/>
          <w:sz w:val="22"/>
          <w:szCs w:val="22"/>
          <w:highlight w:val="yellow"/>
          <w:shd w:val="clear" w:color="auto" w:fill="FAFCFF"/>
          <w:lang w:val="en-US"/>
        </w:rPr>
        <w:id w:val="-209197804"/>
        <w:placeholder>
          <w:docPart w:val="D53C757808094631B3D30FCCF370CC97"/>
        </w:placeholder>
      </w:sdtPr>
      <w:sdtEndPr>
        <w:rPr>
          <w:color w:val="000000" w:themeColor="text1"/>
        </w:rPr>
      </w:sdtEndPr>
      <w:sdtContent>
        <w:p w14:paraId="3A9868D8" w14:textId="3F012ABD" w:rsidR="00C96ACF" w:rsidRDefault="00950FF6">
          <w:r>
            <w:rPr>
              <w:rFonts w:asciiTheme="minorHAnsi" w:eastAsiaTheme="minorHAnsi" w:hAnsiTheme="minorHAnsi" w:cstheme="minorBidi"/>
              <w:sz w:val="22"/>
            </w:rPr>
            <w:t xml:space="preserve">Wir suchen </w:t>
          </w:r>
          <w:r>
            <w:t>einen motivierten, proaktiven Kandidaten mit:</w:t>
          </w:r>
        </w:p>
        <w:p w14:paraId="03FAF380" w14:textId="4D2CC36E" w:rsidR="00C96ACF" w:rsidRDefault="00950FF6">
          <w:pPr>
            <w:pStyle w:val="P68B1DB1-ListParagraph4"/>
            <w:numPr>
              <w:ilvl w:val="0"/>
              <w:numId w:val="35"/>
            </w:numPr>
          </w:pPr>
          <w:r>
            <w:t>Ausgeprägte</w:t>
          </w:r>
          <w:r w:rsidR="00FA24D0">
            <w:t>n</w:t>
          </w:r>
          <w:r>
            <w:t xml:space="preserve"> analytische</w:t>
          </w:r>
          <w:r w:rsidR="00106247">
            <w:t>n</w:t>
          </w:r>
          <w:r>
            <w:t>, organisatorische</w:t>
          </w:r>
          <w:r w:rsidR="00106247">
            <w:t>n</w:t>
          </w:r>
          <w:r>
            <w:t xml:space="preserve"> und </w:t>
          </w:r>
          <w:r w:rsidR="00106247">
            <w:t xml:space="preserve">wissenschaftlichen </w:t>
          </w:r>
          <w:r>
            <w:t xml:space="preserve">Fähigkeiten </w:t>
          </w:r>
        </w:p>
        <w:p w14:paraId="4D5C1E7C" w14:textId="2AD17518" w:rsidR="00C96ACF" w:rsidRDefault="00950FF6">
          <w:pPr>
            <w:pStyle w:val="P68B1DB1-ListParagraph4"/>
            <w:numPr>
              <w:ilvl w:val="0"/>
              <w:numId w:val="35"/>
            </w:numPr>
          </w:pPr>
          <w:r>
            <w:t>Ausgezeichnete mündliche und schriftliche Kommunikationsfähigkeiten in englischer Sprache</w:t>
          </w:r>
        </w:p>
        <w:p w14:paraId="620A6299" w14:textId="77777777" w:rsidR="00C96ACF" w:rsidRDefault="00950FF6">
          <w:pPr>
            <w:pStyle w:val="P68B1DB1-ListParagraph4"/>
            <w:numPr>
              <w:ilvl w:val="0"/>
              <w:numId w:val="35"/>
            </w:numPr>
          </w:pPr>
          <w:r>
            <w:t>Fähigkeit zur Einbeziehung der Interessenträger</w:t>
          </w:r>
        </w:p>
        <w:p w14:paraId="43756278" w14:textId="77777777" w:rsidR="00C96ACF" w:rsidRDefault="00950FF6">
          <w:pPr>
            <w:pStyle w:val="P68B1DB1-ListParagraph4"/>
            <w:numPr>
              <w:ilvl w:val="0"/>
              <w:numId w:val="35"/>
            </w:numPr>
          </w:pPr>
          <w:r>
            <w:t>Kenntnis der Handels- und Investitionspolitik der EU und der internationalen handelsrechtlichen Rahmenbedingungen sowie der südafrikanischen Wirtschaft</w:t>
          </w:r>
        </w:p>
        <w:p w14:paraId="094F7C19" w14:textId="77777777" w:rsidR="00C96ACF" w:rsidRDefault="00950FF6">
          <w:pPr>
            <w:pStyle w:val="P68B1DB1-ListParagraph4"/>
            <w:numPr>
              <w:ilvl w:val="0"/>
              <w:numId w:val="35"/>
            </w:numPr>
          </w:pPr>
          <w:r>
            <w:t>Ausgeprägte zwischenmenschliche Fähigkeiten und Fähigkeit, autonom und als Teil eines Teams zu arbeiten</w:t>
          </w:r>
        </w:p>
        <w:p w14:paraId="49589124" w14:textId="77777777" w:rsidR="00C96ACF" w:rsidRDefault="00950FF6">
          <w:pPr>
            <w:pStyle w:val="P68B1DB1-ListParagraph4"/>
            <w:numPr>
              <w:ilvl w:val="0"/>
              <w:numId w:val="35"/>
            </w:numPr>
          </w:pPr>
          <w:r>
            <w:t>Fähigkeit, in einem multikulturellen Umfeld zu arbeiten</w:t>
          </w:r>
        </w:p>
        <w:p w14:paraId="65C4E58C" w14:textId="5EB4AD91" w:rsidR="00C96ACF" w:rsidRDefault="00950FF6">
          <w:pPr>
            <w:pStyle w:val="P68B1DB1-ListParagraph4"/>
            <w:numPr>
              <w:ilvl w:val="0"/>
              <w:numId w:val="35"/>
            </w:numPr>
          </w:pPr>
          <w:r w:rsidRPr="30ACE5B3">
            <w:rPr>
              <w:lang w:val="de-DE"/>
            </w:rPr>
            <w:t xml:space="preserve">Flexibilität und Anpassungsfähigkeit an ein dynamisches </w:t>
          </w:r>
          <w:r w:rsidR="00106247" w:rsidRPr="30ACE5B3">
            <w:rPr>
              <w:lang w:val="de-DE"/>
            </w:rPr>
            <w:t>und unter grossem Druck arbeitendes U</w:t>
          </w:r>
          <w:r w:rsidRPr="30ACE5B3">
            <w:rPr>
              <w:lang w:val="de-DE"/>
            </w:rPr>
            <w:t xml:space="preserve">mfeld . </w:t>
          </w:r>
        </w:p>
      </w:sdtContent>
    </w:sdt>
    <w:bookmarkEnd w:id="2"/>
    <w:p w14:paraId="4DA71309" w14:textId="77777777" w:rsidR="00C96ACF" w:rsidRDefault="00C96ACF">
      <w:pPr>
        <w:spacing w:after="0"/>
      </w:pPr>
    </w:p>
    <w:p w14:paraId="1D921EAE" w14:textId="77777777" w:rsidR="00C96ACF" w:rsidRDefault="00C96ACF">
      <w:pPr>
        <w:spacing w:after="0"/>
      </w:pPr>
    </w:p>
    <w:p w14:paraId="09AFCDF5" w14:textId="77777777" w:rsidR="00C96ACF" w:rsidRDefault="00950FF6">
      <w:pPr>
        <w:pStyle w:val="P68B1DB1-ListNumber5"/>
        <w:keepNext/>
        <w:numPr>
          <w:ilvl w:val="0"/>
          <w:numId w:val="0"/>
        </w:numPr>
        <w:ind w:left="709" w:hanging="709"/>
        <w:rPr>
          <w:bCs/>
        </w:rPr>
      </w:pPr>
      <w:r>
        <w:t>Zuerkennungskriterien</w:t>
      </w:r>
    </w:p>
    <w:p w14:paraId="387CF430" w14:textId="77777777" w:rsidR="00C96ACF" w:rsidRDefault="00950FF6">
      <w:pPr>
        <w:keepNext/>
      </w:pPr>
      <w:r w:rsidRPr="30ACE5B3">
        <w:rPr>
          <w:lang w:val="de-DE"/>
        </w:rPr>
        <w:t xml:space="preserve">Die Abordnung fällt unter den </w:t>
      </w:r>
      <w:r w:rsidRPr="30ACE5B3">
        <w:rPr>
          <w:b/>
          <w:bCs/>
          <w:lang w:val="de-DE"/>
        </w:rPr>
        <w:t xml:space="preserve">Beschluss C(2008) 6866 der Kommission </w:t>
      </w:r>
      <w:r w:rsidRPr="30ACE5B3">
        <w:rPr>
          <w:lang w:val="de-DE"/>
        </w:rPr>
        <w:t>vom 12.11.2008 über die Regelung für zur Kommission abgeordnete oder sich zu Zwecken der beruflichen Weiterbildung bei der Kommission aufhaltende nationale Sachverständige (ANS-Beschluss).</w:t>
      </w:r>
    </w:p>
    <w:p w14:paraId="2CB0BA84" w14:textId="77777777" w:rsidR="00C96ACF" w:rsidRDefault="00950FF6">
      <w:r>
        <w:t xml:space="preserve">Gemäß dem ANS-Beschluss müssen Sie zu </w:t>
      </w:r>
      <w:r>
        <w:rPr>
          <w:b/>
        </w:rPr>
        <w:t>Beginn der Abordnung die</w:t>
      </w:r>
      <w:r>
        <w:t xml:space="preserve"> folgenden Zulassungskriterien erfüllen:</w:t>
      </w:r>
    </w:p>
    <w:p w14:paraId="12F03512" w14:textId="2E0791AB" w:rsidR="00C96ACF" w:rsidRDefault="00950FF6">
      <w:pPr>
        <w:pStyle w:val="ListBullet"/>
      </w:pPr>
      <w:r>
        <w:rPr>
          <w:u w:val="single"/>
        </w:rPr>
        <w:t>Berufserfahrung:</w:t>
      </w:r>
      <w:r>
        <w:t xml:space="preserve"> mindestens dreijährige Berufserfahrung in administrativen, juristischen, naturwissenschaftlichen, technischen</w:t>
      </w:r>
      <w:r w:rsidR="00346938">
        <w:t>,</w:t>
      </w:r>
      <w:r>
        <w:t xml:space="preserve"> beratende</w:t>
      </w:r>
      <w:r w:rsidR="00346938">
        <w:t>n</w:t>
      </w:r>
      <w:r>
        <w:t xml:space="preserve"> oder leitende</w:t>
      </w:r>
      <w:r w:rsidR="00346938">
        <w:t>n</w:t>
      </w:r>
      <w:r>
        <w:t xml:space="preserve"> Funktion</w:t>
      </w:r>
      <w:r w:rsidR="00346938">
        <w:t>en</w:t>
      </w:r>
      <w:r>
        <w:t>, die mit den Aufgaben der Funktionsgruppe AD der EU-Bediensteten vergleichbar sind.</w:t>
      </w:r>
    </w:p>
    <w:p w14:paraId="2430A239" w14:textId="0DC31650" w:rsidR="00C96ACF" w:rsidRDefault="00950FF6">
      <w:pPr>
        <w:pStyle w:val="ListBullet"/>
      </w:pPr>
      <w:r>
        <w:rPr>
          <w:u w:val="single"/>
        </w:rPr>
        <w:t>Dienstalter:</w:t>
      </w:r>
      <w:r>
        <w:t xml:space="preserve"> mindestens zwei Jahre lang bei Ihrem derzeitigen Arbeitgeber auf Dauer oder auf Vertragsbasis gearbeitet haben.</w:t>
      </w:r>
    </w:p>
    <w:p w14:paraId="78CC1E66" w14:textId="736C0EE8" w:rsidR="00C96ACF" w:rsidRDefault="00346938">
      <w:pPr>
        <w:pStyle w:val="ListBullet"/>
      </w:pPr>
      <w:r>
        <w:rPr>
          <w:u w:val="single"/>
        </w:rPr>
        <w:t>Arbeitgeber</w:t>
      </w:r>
      <w:r w:rsidR="00950FF6">
        <w:rPr>
          <w:u w:val="single"/>
        </w:rPr>
        <w:t>:</w:t>
      </w:r>
      <w:r w:rsidR="00950FF6">
        <w:t xml:space="preserve"> </w:t>
      </w:r>
      <w:r>
        <w:t xml:space="preserve">muss </w:t>
      </w:r>
      <w:r w:rsidR="00950FF6">
        <w:t>eine nationale, regionale oder lokale Verwaltung oder eine zwischenstaatliche öffentliche Organisation</w:t>
      </w:r>
      <w:r>
        <w:t xml:space="preserve"> sein</w:t>
      </w:r>
      <w:r w:rsidR="00950FF6">
        <w:t xml:space="preserve">; ausnahmsweise kann die Kommission im Rahmen einer besonderen Ausnahmeregelung Bewerbungen auch dann annehmen, </w:t>
      </w:r>
      <w:r w:rsidR="00950FF6">
        <w:lastRenderedPageBreak/>
        <w:t>wenn der Arbeitgeber eine öffentliche Stelle (z. B. eine Agentur oder eine Regulierungsstelle), eine Universität oder ein unabhängiges Forschungsinstitut ist.</w:t>
      </w:r>
    </w:p>
    <w:p w14:paraId="49B72A03" w14:textId="67C1FB31" w:rsidR="00C96ACF" w:rsidRDefault="00950FF6">
      <w:pPr>
        <w:pStyle w:val="ListBullet"/>
      </w:pPr>
      <w:r>
        <w:rPr>
          <w:u w:val="single"/>
        </w:rPr>
        <w:t>Sprachkenntnisse:</w:t>
      </w:r>
      <w:r>
        <w:t xml:space="preserve"> gründliche Kenntnisse in einer Sprache der Europäischen Union und </w:t>
      </w:r>
      <w:r w:rsidR="00346938">
        <w:t xml:space="preserve">befriedigende </w:t>
      </w:r>
      <w:r>
        <w:t xml:space="preserve">Kenntnisse in einer weiteren Sprache der Europäischen Union, </w:t>
      </w:r>
      <w:r w:rsidR="00346938">
        <w:t xml:space="preserve">in dem Masse wie es </w:t>
      </w:r>
      <w:r>
        <w:t xml:space="preserve">für die Wahrnehmung der beschriebenen Aufgaben </w:t>
      </w:r>
      <w:r w:rsidR="00346938">
        <w:t>notwendig ist</w:t>
      </w:r>
      <w:r>
        <w:t>. Wenn sie aus einem Drittland kommen, müssen die BewerberInnen nachweisen, dass sie über gründliche Kenntnisse in der zur Ausübung ihrer Tätigkeit erforderlichen EU-Amtssprache verfügen.</w:t>
      </w:r>
    </w:p>
    <w:p w14:paraId="12D391C7" w14:textId="77777777" w:rsidR="00C96ACF" w:rsidRDefault="00C96ACF"/>
    <w:p w14:paraId="598C4D38" w14:textId="77777777" w:rsidR="00C96ACF" w:rsidRDefault="00950FF6">
      <w:pPr>
        <w:pStyle w:val="P68B1DB1-ListNumber5"/>
        <w:keepNext/>
        <w:numPr>
          <w:ilvl w:val="0"/>
          <w:numId w:val="0"/>
        </w:numPr>
        <w:ind w:left="709" w:hanging="709"/>
        <w:rPr>
          <w:bCs/>
        </w:rPr>
      </w:pPr>
      <w:r>
        <w:t>Bedingungen für die Abordnung</w:t>
      </w:r>
    </w:p>
    <w:p w14:paraId="767B3395" w14:textId="77777777" w:rsidR="00C96ACF" w:rsidRDefault="00950FF6">
      <w:pPr>
        <w:keepNext/>
      </w:pPr>
      <w:r>
        <w:t xml:space="preserve">Während der gesamten Dauer der Abordnung müssen Sie bei Ihrem Arbeitgeber beschäftigt bleiben, von diesem Ihre Bezüge erhalten und in Ihrem (nationalen) Sozialversicherungssystem versichert bleiben. </w:t>
      </w:r>
    </w:p>
    <w:p w14:paraId="6F76DDF3" w14:textId="77777777" w:rsidR="00C96ACF" w:rsidRDefault="00950FF6">
      <w:r>
        <w:t>Sie üben Ihre Tätigkeit innerhalb der Kommission unter den im oben genannten ANS-Beschluss festgelegten Bedingungen aus und unterliegen den darin festgelegten Bestimmungen über Vertraulichkeit, Loyalität und Nichtvorliegen von Interessenkonflikten.</w:t>
      </w:r>
    </w:p>
    <w:p w14:paraId="3E2DB92D" w14:textId="77777777" w:rsidR="00C96ACF" w:rsidRDefault="00950FF6">
      <w:r>
        <w:t xml:space="preserve">Falls diese Stelle mit Vergütungen ausgeschrieben wird, können diese nur gewährt werden, wenn Sie die Bedingungen gemäß Artikel 17 des ANS-Beschlusses erfüllen. </w:t>
      </w:r>
    </w:p>
    <w:p w14:paraId="7B25BD99" w14:textId="77777777" w:rsidR="00C96ACF" w:rsidRDefault="00950FF6">
      <w:r>
        <w:t xml:space="preserve">Bedienstete, die in einer Delegation der Europäischen Union Dienst tun, müssen über eine Sicherheitsüberprüfung (bis zum Geheimhaltungsgrad SECRET UE/EU SECRET) gemäß dem </w:t>
      </w:r>
      <w:hyperlink r:id="rId29" w:history="1">
        <w:r>
          <w:rPr>
            <w:rStyle w:val="Hyperlink"/>
          </w:rPr>
          <w:t>Beschluss (EU, Euratom) 2015/444 der Kommission vom 13. März 2015</w:t>
        </w:r>
      </w:hyperlink>
      <w:r>
        <w:t xml:space="preserve"> verfügen.  Sie müssen selbst das Überprüfungsverfahren einleiten, bevor die Abordnung bestätigt wird.</w:t>
      </w:r>
    </w:p>
    <w:p w14:paraId="71E79702" w14:textId="77777777" w:rsidR="00C96ACF" w:rsidRDefault="00C96ACF"/>
    <w:p w14:paraId="5C990E74" w14:textId="77777777" w:rsidR="00C96ACF" w:rsidRDefault="00950FF6">
      <w:pPr>
        <w:pStyle w:val="P68B1DB1-ListNumber5"/>
        <w:keepNext/>
        <w:numPr>
          <w:ilvl w:val="0"/>
          <w:numId w:val="0"/>
        </w:numPr>
        <w:ind w:left="709" w:hanging="709"/>
        <w:rPr>
          <w:bCs/>
        </w:rPr>
      </w:pPr>
      <w:r>
        <w:t>Bewerbung und Auswahlverfahren</w:t>
      </w:r>
    </w:p>
    <w:p w14:paraId="76CC532D" w14:textId="77777777" w:rsidR="00C96ACF" w:rsidRDefault="00950FF6">
      <w:pPr>
        <w:keepNext/>
      </w:pPr>
      <w:r>
        <w:t xml:space="preserve">Wenn Sie interessiert sind, folgen Sie bitte den Anweisungen Ihres Arbeitgebers zur Bewerbung. </w:t>
      </w:r>
    </w:p>
    <w:p w14:paraId="179FD9CA" w14:textId="515F19FB" w:rsidR="00C96ACF" w:rsidRDefault="00950FF6">
      <w:pPr>
        <w:keepNext/>
      </w:pPr>
      <w:r w:rsidRPr="30ACE5B3">
        <w:rPr>
          <w:lang w:val="de-DE"/>
        </w:rPr>
        <w:t xml:space="preserve">Die Europäische Kommission </w:t>
      </w:r>
      <w:r w:rsidRPr="30ACE5B3">
        <w:rPr>
          <w:b/>
          <w:bCs/>
          <w:lang w:val="de-DE"/>
        </w:rPr>
        <w:t>akzeptiert nur Anträge, die über die Ständige Vertretung/Diplomat</w:t>
      </w:r>
      <w:r w:rsidR="007268B4" w:rsidRPr="30ACE5B3">
        <w:rPr>
          <w:b/>
          <w:bCs/>
          <w:lang w:val="de-DE"/>
        </w:rPr>
        <w:t xml:space="preserve">ische Vertretung </w:t>
      </w:r>
      <w:r w:rsidRPr="30ACE5B3">
        <w:rPr>
          <w:b/>
          <w:bCs/>
          <w:lang w:val="de-DE"/>
        </w:rPr>
        <w:t xml:space="preserve">bei der EU Ihres Landes oder über den/die Kanal(e) eingereicht wurden, dem </w:t>
      </w:r>
      <w:r w:rsidR="007268B4" w:rsidRPr="30ACE5B3">
        <w:rPr>
          <w:b/>
          <w:bCs/>
          <w:lang w:val="de-DE"/>
        </w:rPr>
        <w:t xml:space="preserve">diese </w:t>
      </w:r>
      <w:r w:rsidRPr="30ACE5B3">
        <w:rPr>
          <w:b/>
          <w:bCs/>
          <w:lang w:val="de-DE"/>
        </w:rPr>
        <w:t>ausdrücklich zugestimmt ha</w:t>
      </w:r>
      <w:r w:rsidR="007268B4" w:rsidRPr="30ACE5B3">
        <w:rPr>
          <w:b/>
          <w:bCs/>
          <w:lang w:val="de-DE"/>
        </w:rPr>
        <w:t>ben</w:t>
      </w:r>
      <w:r w:rsidRPr="30ACE5B3">
        <w:rPr>
          <w:b/>
          <w:bCs/>
          <w:lang w:val="de-DE"/>
        </w:rPr>
        <w:t>.</w:t>
      </w:r>
      <w:r w:rsidRPr="30ACE5B3">
        <w:rPr>
          <w:lang w:val="de-DE"/>
        </w:rPr>
        <w:t xml:space="preserve"> Bewerbungen, die direkt von Ihnen oder Ihrem Arbeitgeber eingehen, werden nicht berücksichtigt.</w:t>
      </w:r>
    </w:p>
    <w:p w14:paraId="6A72D859" w14:textId="48749C0F" w:rsidR="00C96ACF" w:rsidRDefault="00950FF6">
      <w:pPr>
        <w:keepNext/>
      </w:pPr>
      <w:r>
        <w:t>Sie sollten Ihren Lebenslauf in englischer, französischer oder deutscher Sprache unter Verwendung des</w:t>
      </w:r>
      <w:r>
        <w:rPr>
          <w:b/>
        </w:rPr>
        <w:t xml:space="preserve"> Europass-Lebenslaufs </w:t>
      </w:r>
      <w:hyperlink r:id="rId30" w:history="1">
        <w:hyperlink r:id="rId31" w:history="1">
          <w:r>
            <w:rPr>
              <w:rStyle w:val="Hyperlink"/>
            </w:rPr>
            <w:t>erstellen (einen Europass-Lebenslauf | Europass</w:t>
          </w:r>
        </w:hyperlink>
      </w:hyperlink>
      <w:r>
        <w:t>). Im Lebenslauf muss Ihre Staatsangehörigkeit angegeben werden.</w:t>
      </w:r>
    </w:p>
    <w:p w14:paraId="52E2B07D" w14:textId="77777777" w:rsidR="00C96ACF" w:rsidRDefault="00950FF6">
      <w:r>
        <w:t>Bitte fügen Sie ihrer Bewerbung keine anderen Dokumente</w:t>
      </w:r>
      <w:r>
        <w:rPr>
          <w:b/>
        </w:rPr>
        <w:t xml:space="preserve"> </w:t>
      </w:r>
      <w:r>
        <w:t>(wie Kopien des Personalausweises, Kopien von Abschlusszeugnissen, Nachweise der Berufserfahrung usw.) bei. Diese Dokumente werden gegebenenfalls zu einem späteren Zeitpunkt angefordert.</w:t>
      </w:r>
    </w:p>
    <w:p w14:paraId="5D99834D" w14:textId="77777777" w:rsidR="00C96ACF" w:rsidRDefault="00C96ACF"/>
    <w:p w14:paraId="654EFD48" w14:textId="77777777" w:rsidR="00C96ACF" w:rsidRDefault="00950FF6">
      <w:pPr>
        <w:pStyle w:val="P68B1DB1-ListNumber5"/>
        <w:keepNext/>
        <w:numPr>
          <w:ilvl w:val="0"/>
          <w:numId w:val="0"/>
        </w:numPr>
        <w:ind w:left="709" w:hanging="709"/>
        <w:rPr>
          <w:bCs/>
        </w:rPr>
      </w:pPr>
      <w:r>
        <w:t>Verarbeitung personenbezogener Daten</w:t>
      </w:r>
    </w:p>
    <w:p w14:paraId="2257AAF8" w14:textId="77777777" w:rsidR="00C96ACF" w:rsidRDefault="00950FF6">
      <w:pPr>
        <w:keepNext/>
      </w:pPr>
      <w:r w:rsidRPr="30ACE5B3">
        <w:rPr>
          <w:lang w:val="de-DE"/>
        </w:rPr>
        <w:t>Die Kommission stellt sicher, dass die personenbezogenen Daten der Bewerber/innen gemäß der Verordnung (EU) 2018/1725 des Europäischen Parlaments und des Rates verarbeitet</w:t>
      </w:r>
      <w:r w:rsidRPr="30ACE5B3">
        <w:rPr>
          <w:rStyle w:val="FootnoteReference"/>
          <w:sz w:val="22"/>
          <w:szCs w:val="22"/>
          <w:lang w:val="de-DE"/>
        </w:rPr>
        <w:footnoteReference w:id="1"/>
      </w:r>
      <w:r w:rsidRPr="30ACE5B3">
        <w:rPr>
          <w:lang w:val="de-DE"/>
        </w:rPr>
        <w:t xml:space="preserve">werden. Dies gilt insbesondere für die Vertraulichkeit und Sicherheit solcher Daten. </w:t>
      </w:r>
      <w:bookmarkStart w:id="3" w:name="_Hlk132131276"/>
      <w:r w:rsidRPr="30ACE5B3">
        <w:rPr>
          <w:lang w:val="de-DE"/>
        </w:rPr>
        <w:t>Bevor Sie sich bewerben, lesen Sie bitte die Datenschutzerklärung.</w:t>
      </w:r>
      <w:bookmarkEnd w:id="3"/>
    </w:p>
    <w:sectPr w:rsidR="00C96ACF">
      <w:footerReference w:type="even" r:id="rId32"/>
      <w:footerReference w:type="defaul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C422" w14:textId="77777777" w:rsidR="00C96ACF" w:rsidRDefault="00950FF6">
      <w:pPr>
        <w:spacing w:after="0"/>
      </w:pPr>
      <w:r>
        <w:separator/>
      </w:r>
    </w:p>
  </w:endnote>
  <w:endnote w:type="continuationSeparator" w:id="0">
    <w:p w14:paraId="57BC71FD" w14:textId="77777777" w:rsidR="00C96ACF" w:rsidRDefault="00950F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B8ADD" w14:textId="77777777" w:rsidR="00C96ACF" w:rsidRDefault="00950FF6">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601C" w14:textId="60788A5A" w:rsidR="00C96ACF" w:rsidRDefault="00950FF6">
    <w:pPr>
      <w:pStyle w:val="FooterLine"/>
      <w:jc w:val="center"/>
    </w:pPr>
    <w:r>
      <w:fldChar w:fldCharType="begin"/>
    </w:r>
    <w:r>
      <w:instrText>PAGE   \* MERGEFORMAT</w:instrText>
    </w:r>
    <w:r>
      <w:fldChar w:fldCharType="separate"/>
    </w:r>
    <w:r>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BDCB" w14:textId="77777777" w:rsidR="00C96ACF" w:rsidRDefault="00950FF6">
      <w:pPr>
        <w:spacing w:after="0"/>
      </w:pPr>
      <w:r>
        <w:separator/>
      </w:r>
    </w:p>
  </w:footnote>
  <w:footnote w:type="continuationSeparator" w:id="0">
    <w:p w14:paraId="1A906A30" w14:textId="77777777" w:rsidR="00C96ACF" w:rsidRDefault="00950FF6">
      <w:pPr>
        <w:spacing w:after="0"/>
      </w:pPr>
      <w:r>
        <w:continuationSeparator/>
      </w:r>
    </w:p>
  </w:footnote>
  <w:footnote w:id="1">
    <w:p w14:paraId="13CA24DB" w14:textId="77777777" w:rsidR="00C96ACF" w:rsidRDefault="00950FF6">
      <w:pPr>
        <w:pStyle w:val="FootnoteText"/>
      </w:pPr>
      <w:r>
        <w:t>(</w:t>
      </w:r>
      <w:r>
        <w:rPr>
          <w:rStyle w:val="FootnoteReference"/>
        </w:rPr>
        <w:footnoteRef/>
      </w:r>
      <w:r>
        <w:t xml:space="preserve">) </w:t>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22C096F"/>
    <w:multiLevelType w:val="hybridMultilevel"/>
    <w:tmpl w:val="566CE97E"/>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F48453A"/>
    <w:multiLevelType w:val="hybridMultilevel"/>
    <w:tmpl w:val="560A257A"/>
    <w:lvl w:ilvl="0" w:tplc="FAE6F10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6"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1968049100">
    <w:abstractNumId w:val="2"/>
  </w:num>
  <w:num w:numId="2" w16cid:durableId="221524477">
    <w:abstractNumId w:val="16"/>
  </w:num>
  <w:num w:numId="3" w16cid:durableId="1027558065">
    <w:abstractNumId w:val="10"/>
  </w:num>
  <w:num w:numId="4" w16cid:durableId="1949465090">
    <w:abstractNumId w:val="17"/>
  </w:num>
  <w:num w:numId="5" w16cid:durableId="1350984292">
    <w:abstractNumId w:val="22"/>
  </w:num>
  <w:num w:numId="6" w16cid:durableId="1094320282">
    <w:abstractNumId w:val="24"/>
  </w:num>
  <w:num w:numId="7" w16cid:durableId="1145776119">
    <w:abstractNumId w:val="3"/>
  </w:num>
  <w:num w:numId="8" w16cid:durableId="1932738849">
    <w:abstractNumId w:val="9"/>
  </w:num>
  <w:num w:numId="9" w16cid:durableId="1039666390">
    <w:abstractNumId w:val="19"/>
  </w:num>
  <w:num w:numId="10" w16cid:durableId="137184700">
    <w:abstractNumId w:val="4"/>
  </w:num>
  <w:num w:numId="11" w16cid:durableId="1718893481">
    <w:abstractNumId w:val="6"/>
  </w:num>
  <w:num w:numId="12" w16cid:durableId="1048802565">
    <w:abstractNumId w:val="7"/>
  </w:num>
  <w:num w:numId="13" w16cid:durableId="268245366">
    <w:abstractNumId w:val="12"/>
  </w:num>
  <w:num w:numId="14" w16cid:durableId="136655169">
    <w:abstractNumId w:val="18"/>
  </w:num>
  <w:num w:numId="15" w16cid:durableId="546645179">
    <w:abstractNumId w:val="21"/>
  </w:num>
  <w:num w:numId="16" w16cid:durableId="221867871">
    <w:abstractNumId w:val="25"/>
  </w:num>
  <w:num w:numId="17" w16cid:durableId="116070503">
    <w:abstractNumId w:val="13"/>
  </w:num>
  <w:num w:numId="18" w16cid:durableId="750856577">
    <w:abstractNumId w:val="14"/>
  </w:num>
  <w:num w:numId="19" w16cid:durableId="1706296044">
    <w:abstractNumId w:val="26"/>
  </w:num>
  <w:num w:numId="20" w16cid:durableId="549659083">
    <w:abstractNumId w:val="20"/>
  </w:num>
  <w:num w:numId="21" w16cid:durableId="552693181">
    <w:abstractNumId w:val="23"/>
  </w:num>
  <w:num w:numId="22" w16cid:durableId="1062172271">
    <w:abstractNumId w:val="5"/>
  </w:num>
  <w:num w:numId="23" w16cid:durableId="842621675">
    <w:abstractNumId w:val="8"/>
  </w:num>
  <w:num w:numId="24" w16cid:durableId="1573927404">
    <w:abstractNumId w:val="15"/>
  </w:num>
  <w:num w:numId="25" w16cid:durableId="789666156">
    <w:abstractNumId w:val="4"/>
  </w:num>
  <w:num w:numId="26" w16cid:durableId="1431587688">
    <w:abstractNumId w:val="4"/>
  </w:num>
  <w:num w:numId="27" w16cid:durableId="1488398062">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22335883">
    <w:abstractNumId w:val="4"/>
  </w:num>
  <w:num w:numId="29" w16cid:durableId="239490234">
    <w:abstractNumId w:val="4"/>
  </w:num>
  <w:num w:numId="30" w16cid:durableId="1298337958">
    <w:abstractNumId w:val="4"/>
  </w:num>
  <w:num w:numId="31" w16cid:durableId="847066013">
    <w:abstractNumId w:val="4"/>
  </w:num>
  <w:num w:numId="32" w16cid:durableId="548032595">
    <w:abstractNumId w:val="4"/>
  </w:num>
  <w:num w:numId="33" w16cid:durableId="2034721653">
    <w:abstractNumId w:val="0"/>
  </w:num>
  <w:num w:numId="34" w16cid:durableId="1173835018">
    <w:abstractNumId w:val="1"/>
  </w:num>
  <w:num w:numId="35" w16cid:durableId="7853192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activeWritingStyle w:appName="MSWord" w:lang="de-D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7"/>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UROLOOK"/>
  </w:docVars>
  <w:rsids>
    <w:rsidRoot w:val="00E21DBD"/>
    <w:rsid w:val="00002862"/>
    <w:rsid w:val="00012665"/>
    <w:rsid w:val="00032399"/>
    <w:rsid w:val="000545A2"/>
    <w:rsid w:val="0007110E"/>
    <w:rsid w:val="0007544E"/>
    <w:rsid w:val="00084A3A"/>
    <w:rsid w:val="00092BCA"/>
    <w:rsid w:val="000A4668"/>
    <w:rsid w:val="000C0016"/>
    <w:rsid w:val="000D1188"/>
    <w:rsid w:val="000D129C"/>
    <w:rsid w:val="000F371B"/>
    <w:rsid w:val="000F4CD5"/>
    <w:rsid w:val="00106247"/>
    <w:rsid w:val="00111AB6"/>
    <w:rsid w:val="0013001A"/>
    <w:rsid w:val="00146432"/>
    <w:rsid w:val="00176E7E"/>
    <w:rsid w:val="0018376F"/>
    <w:rsid w:val="001D0A81"/>
    <w:rsid w:val="001D4D3D"/>
    <w:rsid w:val="001F06A0"/>
    <w:rsid w:val="001F0A8E"/>
    <w:rsid w:val="002109E6"/>
    <w:rsid w:val="00252050"/>
    <w:rsid w:val="0028195F"/>
    <w:rsid w:val="002B3CBF"/>
    <w:rsid w:val="002C13C3"/>
    <w:rsid w:val="002C49D0"/>
    <w:rsid w:val="002E40A9"/>
    <w:rsid w:val="003106A3"/>
    <w:rsid w:val="00314F27"/>
    <w:rsid w:val="00346938"/>
    <w:rsid w:val="00350F49"/>
    <w:rsid w:val="00376430"/>
    <w:rsid w:val="00394447"/>
    <w:rsid w:val="0039784B"/>
    <w:rsid w:val="003B36D1"/>
    <w:rsid w:val="003E50A4"/>
    <w:rsid w:val="0040388A"/>
    <w:rsid w:val="00407C65"/>
    <w:rsid w:val="00431778"/>
    <w:rsid w:val="00431D2A"/>
    <w:rsid w:val="00454CC7"/>
    <w:rsid w:val="00464195"/>
    <w:rsid w:val="00472CA2"/>
    <w:rsid w:val="00476034"/>
    <w:rsid w:val="004D68CD"/>
    <w:rsid w:val="004E4E5B"/>
    <w:rsid w:val="005040D4"/>
    <w:rsid w:val="005168AD"/>
    <w:rsid w:val="0058240F"/>
    <w:rsid w:val="00592CD5"/>
    <w:rsid w:val="00595770"/>
    <w:rsid w:val="005C7843"/>
    <w:rsid w:val="005D1B85"/>
    <w:rsid w:val="00643568"/>
    <w:rsid w:val="00665583"/>
    <w:rsid w:val="00693BC6"/>
    <w:rsid w:val="00696070"/>
    <w:rsid w:val="007268B4"/>
    <w:rsid w:val="007948BC"/>
    <w:rsid w:val="007E531E"/>
    <w:rsid w:val="007F02AC"/>
    <w:rsid w:val="007F7012"/>
    <w:rsid w:val="0081748B"/>
    <w:rsid w:val="00855A7A"/>
    <w:rsid w:val="00875FB0"/>
    <w:rsid w:val="00890776"/>
    <w:rsid w:val="00897396"/>
    <w:rsid w:val="008D02B7"/>
    <w:rsid w:val="008F0B52"/>
    <w:rsid w:val="008F4BA9"/>
    <w:rsid w:val="009045A1"/>
    <w:rsid w:val="0090697F"/>
    <w:rsid w:val="0094686F"/>
    <w:rsid w:val="00950FF6"/>
    <w:rsid w:val="00964CC9"/>
    <w:rsid w:val="0098341A"/>
    <w:rsid w:val="00993E20"/>
    <w:rsid w:val="00994062"/>
    <w:rsid w:val="00996CC6"/>
    <w:rsid w:val="009A1EA0"/>
    <w:rsid w:val="009A2F00"/>
    <w:rsid w:val="009C5E27"/>
    <w:rsid w:val="009E0DB1"/>
    <w:rsid w:val="00A033AD"/>
    <w:rsid w:val="00A13EF1"/>
    <w:rsid w:val="00A523CC"/>
    <w:rsid w:val="00A71931"/>
    <w:rsid w:val="00AB2CEA"/>
    <w:rsid w:val="00AD7A11"/>
    <w:rsid w:val="00AE6A4B"/>
    <w:rsid w:val="00AF6424"/>
    <w:rsid w:val="00B24CC5"/>
    <w:rsid w:val="00B3644B"/>
    <w:rsid w:val="00B411DB"/>
    <w:rsid w:val="00B41673"/>
    <w:rsid w:val="00B65513"/>
    <w:rsid w:val="00B7023D"/>
    <w:rsid w:val="00B73F08"/>
    <w:rsid w:val="00B8014C"/>
    <w:rsid w:val="00BF5792"/>
    <w:rsid w:val="00C06724"/>
    <w:rsid w:val="00C3254D"/>
    <w:rsid w:val="00C504C7"/>
    <w:rsid w:val="00C543E9"/>
    <w:rsid w:val="00C75BA4"/>
    <w:rsid w:val="00C96ACF"/>
    <w:rsid w:val="00CA2F67"/>
    <w:rsid w:val="00CB5B61"/>
    <w:rsid w:val="00CD2C5A"/>
    <w:rsid w:val="00D0015C"/>
    <w:rsid w:val="00D03CF4"/>
    <w:rsid w:val="00D05AF6"/>
    <w:rsid w:val="00D64638"/>
    <w:rsid w:val="00D6615B"/>
    <w:rsid w:val="00D7090C"/>
    <w:rsid w:val="00D84D53"/>
    <w:rsid w:val="00D87721"/>
    <w:rsid w:val="00D96984"/>
    <w:rsid w:val="00DB3AEC"/>
    <w:rsid w:val="00DB6DB3"/>
    <w:rsid w:val="00DC19CA"/>
    <w:rsid w:val="00DD3BEC"/>
    <w:rsid w:val="00DD41ED"/>
    <w:rsid w:val="00DF1E49"/>
    <w:rsid w:val="00E21DBD"/>
    <w:rsid w:val="00E342CB"/>
    <w:rsid w:val="00E404D7"/>
    <w:rsid w:val="00E41704"/>
    <w:rsid w:val="00E44D7F"/>
    <w:rsid w:val="00E55210"/>
    <w:rsid w:val="00E82667"/>
    <w:rsid w:val="00E84FE8"/>
    <w:rsid w:val="00EB3147"/>
    <w:rsid w:val="00EB56EA"/>
    <w:rsid w:val="00F4683D"/>
    <w:rsid w:val="00F6462F"/>
    <w:rsid w:val="00F91B73"/>
    <w:rsid w:val="00F93413"/>
    <w:rsid w:val="00FA24D0"/>
    <w:rsid w:val="00FD740F"/>
    <w:rsid w:val="30ACE5B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48C36207"/>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 w:eastAsia="en-GB"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szCs w:val="22"/>
    </w:rPr>
  </w:style>
  <w:style w:type="paragraph" w:customStyle="1" w:styleId="Default">
    <w:name w:val="Default"/>
    <w:rsid w:val="00C75BA4"/>
    <w:pPr>
      <w:autoSpaceDE w:val="0"/>
      <w:autoSpaceDN w:val="0"/>
      <w:adjustRightInd w:val="0"/>
    </w:pPr>
    <w:rPr>
      <w:color w:val="000000"/>
      <w:szCs w:val="24"/>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rPr>
      <w:szCs w:val="24"/>
    </w:rPr>
  </w:style>
  <w:style w:type="character" w:customStyle="1" w:styleId="BodyTextChar">
    <w:name w:val="Body Text Char"/>
    <w:basedOn w:val="DefaultParagraphFont"/>
    <w:link w:val="BodyText"/>
    <w:uiPriority w:val="1"/>
    <w:rsid w:val="00665583"/>
    <w:rPr>
      <w:szCs w:val="24"/>
    </w:rPr>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8014C"/>
    <w:rPr>
      <w:rFonts w:ascii="Arial" w:hAnsi="Arial" w:cs="Arial"/>
      <w:vanish/>
      <w:sz w:val="16"/>
      <w:szCs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8014C"/>
    <w:rPr>
      <w:rFonts w:ascii="Arial" w:hAnsi="Arial" w:cs="Arial"/>
      <w:vanish/>
      <w:sz w:val="16"/>
      <w:szCs w:val="16"/>
    </w:rPr>
  </w:style>
  <w:style w:type="character" w:styleId="CommentReference">
    <w:name w:val="annotation reference"/>
    <w:basedOn w:val="DefaultParagraphFont"/>
    <w:semiHidden/>
    <w:locked/>
    <w:rsid w:val="009045A1"/>
    <w:rPr>
      <w:sz w:val="16"/>
      <w:szCs w:val="16"/>
    </w:rPr>
  </w:style>
  <w:style w:type="paragraph" w:styleId="CommentText">
    <w:name w:val="annotation text"/>
    <w:basedOn w:val="Normal"/>
    <w:link w:val="CommentTextChar"/>
    <w:semiHidden/>
    <w:locked/>
    <w:rsid w:val="009045A1"/>
    <w:rPr>
      <w:sz w:val="20"/>
    </w:rPr>
  </w:style>
  <w:style w:type="character" w:customStyle="1" w:styleId="CommentTextChar">
    <w:name w:val="Comment Text Char"/>
    <w:basedOn w:val="DefaultParagraphFont"/>
    <w:link w:val="CommentText"/>
    <w:semiHidden/>
    <w:rsid w:val="009045A1"/>
    <w:rPr>
      <w:sz w:val="20"/>
    </w:rPr>
  </w:style>
  <w:style w:type="paragraph" w:styleId="CommentSubject">
    <w:name w:val="annotation subject"/>
    <w:basedOn w:val="CommentText"/>
    <w:next w:val="CommentText"/>
    <w:link w:val="CommentSubjectChar"/>
    <w:semiHidden/>
    <w:locked/>
    <w:rsid w:val="009045A1"/>
    <w:rPr>
      <w:b/>
      <w:bCs/>
    </w:rPr>
  </w:style>
  <w:style w:type="character" w:customStyle="1" w:styleId="CommentSubjectChar">
    <w:name w:val="Comment Subject Char"/>
    <w:basedOn w:val="CommentTextChar"/>
    <w:link w:val="CommentSubject"/>
    <w:semiHidden/>
    <w:rsid w:val="009045A1"/>
    <w:rPr>
      <w:b/>
      <w:bCs/>
      <w:sz w:val="20"/>
    </w:rPr>
  </w:style>
  <w:style w:type="paragraph" w:styleId="BalloonText">
    <w:name w:val="Balloon Text"/>
    <w:basedOn w:val="Normal"/>
    <w:link w:val="BalloonTextChar"/>
    <w:semiHidden/>
    <w:locked/>
    <w:rsid w:val="009045A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045A1"/>
    <w:rPr>
      <w:rFonts w:ascii="Segoe UI" w:hAnsi="Segoe UI" w:cs="Segoe UI"/>
      <w:sz w:val="18"/>
      <w:szCs w:val="18"/>
    </w:rPr>
  </w:style>
  <w:style w:type="paragraph" w:customStyle="1" w:styleId="P68B1DB1-ListNumber1">
    <w:name w:val="P68B1DB1-ListNumber1"/>
    <w:basedOn w:val="ListNumber"/>
    <w:rPr>
      <w:b/>
    </w:rPr>
  </w:style>
  <w:style w:type="paragraph" w:customStyle="1" w:styleId="P68B1DB1-Normal2">
    <w:name w:val="P68B1DB1-Normal2"/>
    <w:basedOn w:val="Normal"/>
    <w:rPr>
      <w:color w:val="000000"/>
      <w:shd w:val="clear" w:color="auto" w:fill="FAFCFF"/>
    </w:rPr>
  </w:style>
  <w:style w:type="paragraph" w:customStyle="1" w:styleId="P68B1DB1-ListParagraph3">
    <w:name w:val="P68B1DB1-ListParagraph3"/>
    <w:basedOn w:val="ListParagraph"/>
    <w:rPr>
      <w:rFonts w:ascii="Times New Roman" w:hAnsi="Times New Roman" w:cs="Times New Roman"/>
      <w:color w:val="000000"/>
      <w:sz w:val="24"/>
      <w:szCs w:val="24"/>
      <w:shd w:val="clear" w:color="auto" w:fill="FAFCFF"/>
    </w:rPr>
  </w:style>
  <w:style w:type="paragraph" w:customStyle="1" w:styleId="P68B1DB1-ListParagraph4">
    <w:name w:val="P68B1DB1-ListParagraph4"/>
    <w:basedOn w:val="ListParagraph"/>
    <w:rPr>
      <w:rFonts w:ascii="Times New Roman" w:eastAsia="Times New Roman" w:hAnsi="Times New Roman" w:cs="Times New Roman"/>
      <w:color w:val="000000"/>
      <w:sz w:val="24"/>
      <w:szCs w:val="24"/>
      <w:shd w:val="clear" w:color="auto" w:fill="FAFCFF"/>
    </w:rPr>
  </w:style>
  <w:style w:type="paragraph" w:customStyle="1" w:styleId="P68B1DB1-ListNumber5">
    <w:name w:val="P68B1DB1-ListNumber5"/>
    <w:basedOn w:val="ListNumbe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lex.europa.eu/legal-content/EN/TXT/?uri=CELEX:32015D0444"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control" Target="activeX/activeX7.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yperlink" Target="https://europa.eu/europass/en/create-europass-cv"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image" Target="media/image8.wmf"/><Relationship Id="rId30" Type="http://schemas.openxmlformats.org/officeDocument/2006/relationships/hyperlink" Target="http://europass.cedefop.europa.eu/en/documents/curriculum-vitae" TargetMode="Externa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9E0DB1" w:rsidRDefault="009E0DB1">
          <w:r>
            <w:rPr>
              <w:rStyle w:val="PlaceholderText"/>
            </w:rPr>
            <w:t>Klicken oder schreiben Sie hier, um Text einzugeben.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9E0DB1" w:rsidRDefault="009E0DB1">
          <w:pPr>
            <w:pStyle w:val="722A130BB2FD42CB99AF58537814D26D1"/>
          </w:pPr>
          <w:r>
            <w:rPr>
              <w:rStyle w:val="PlaceholderText"/>
            </w:rPr>
            <w:t>Klicken oder schreiben Sie hier, um Text einzugeben.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9E0DB1" w:rsidRDefault="009E0DB1">
          <w:pPr>
            <w:pStyle w:val="E4139A8A81AD41B0A456F71CC855670B1"/>
          </w:pPr>
          <w:r>
            <w:rPr>
              <w:rStyle w:val="PlaceholderText"/>
            </w:rPr>
            <w:t>Klicken oder schreiben Sie hier, um Text einzugeben.</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9E0DB1" w:rsidRDefault="009E0DB1">
          <w:pPr>
            <w:pStyle w:val="A1D7C4E93E5D41968C9784C962AACA551"/>
          </w:pPr>
          <w:r>
            <w:rPr>
              <w:rStyle w:val="PlaceholderText"/>
            </w:rPr>
            <w:t>Klicken oder schreiben Sie hier, um Text einzugeben.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9E0DB1" w:rsidRDefault="009E0DB1">
          <w:pPr>
            <w:pStyle w:val="84FB87486BC94E5EB76E972E1BD8265B1"/>
          </w:pPr>
          <w:r>
            <w:rPr>
              <w:rStyle w:val="PlaceholderText"/>
            </w:rPr>
            <w:t>Klicken oder schreiben Sie hier, um Text einzugeben.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9E0DB1" w:rsidRDefault="009E0DB1">
          <w:pPr>
            <w:pStyle w:val="70AAD37E9A1F4B5EA5C12705882999081"/>
          </w:pPr>
          <w:r>
            <w:rPr>
              <w:rStyle w:val="PlaceholderText"/>
            </w:rPr>
            <w:t>Klicken oder schreiben Sie hier, um Text einzugeben.</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9E0DB1" w:rsidRDefault="009E0DB1">
          <w:pPr>
            <w:pStyle w:val="42CE55A0461841A39534A5E777539A671"/>
          </w:pPr>
          <w:r>
            <w:rPr>
              <w:rStyle w:val="PlaceholderText"/>
            </w:rPr>
            <w:t>Klicken oder schreiben Sie hier, um Text einzugeben.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9E0DB1" w:rsidRDefault="009E0DB1">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9E0DB1" w:rsidRDefault="009E0DB1">
          <w:pPr>
            <w:pStyle w:val="D53C757808094631B3D30FCCF370CC971"/>
          </w:pPr>
          <w:r>
            <w:rPr>
              <w:rStyle w:val="PlaceholderText"/>
            </w:rPr>
            <w:t>Klicken oder schreiben Sie hier, um Text einzugeben.</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9E0DB1" w:rsidRDefault="009E0DB1">
          <w:pPr>
            <w:pStyle w:val="335C0F1576B3499F8D90CE979ABE47D4"/>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9E0DB1" w:rsidRDefault="009E0DB1">
          <w:pPr>
            <w:pStyle w:val="42F8A5B327594E519C9F00EDCE7CD95B"/>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9E0DB1" w:rsidRDefault="009E0DB1">
          <w:pPr>
            <w:pStyle w:val="F8087F2A3C014B809064D3423F4C13C91"/>
          </w:pPr>
          <w:r>
            <w:rPr>
              <w:rStyle w:val="Placehold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6884225">
    <w:abstractNumId w:val="0"/>
  </w:num>
  <w:num w:numId="2" w16cid:durableId="1989048984">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0DB"/>
    <w:rsid w:val="001E3B1B"/>
    <w:rsid w:val="003106A3"/>
    <w:rsid w:val="00416B25"/>
    <w:rsid w:val="005865A3"/>
    <w:rsid w:val="006212B2"/>
    <w:rsid w:val="00661930"/>
    <w:rsid w:val="006A760E"/>
    <w:rsid w:val="006F0611"/>
    <w:rsid w:val="007F7378"/>
    <w:rsid w:val="00855A7A"/>
    <w:rsid w:val="00893390"/>
    <w:rsid w:val="00894A0C"/>
    <w:rsid w:val="009A12CB"/>
    <w:rsid w:val="009E0DB1"/>
    <w:rsid w:val="00AE6A4B"/>
    <w:rsid w:val="00BA61FA"/>
    <w:rsid w:val="00CA527C"/>
    <w:rsid w:val="00D05AF6"/>
    <w:rsid w:val="00D374C1"/>
    <w:rsid w:val="00D6615B"/>
    <w:rsid w:val="00E404D7"/>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16B25"/>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szCs w:val="20"/>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szCs w:val="20"/>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szCs w:val="20"/>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szCs w:val="20"/>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szCs w:val="20"/>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szCs w:val="20"/>
    </w:rPr>
  </w:style>
  <w:style w:type="paragraph" w:customStyle="1" w:styleId="42F8A5B327594E519C9F00EDCE7CD95B">
    <w:name w:val="42F8A5B327594E519C9F00EDCE7CD95B"/>
    <w:rsid w:val="00416B25"/>
    <w:pPr>
      <w:spacing w:after="240" w:line="240" w:lineRule="auto"/>
      <w:jc w:val="both"/>
    </w:pPr>
    <w:rPr>
      <w:rFonts w:ascii="Times New Roman" w:eastAsia="Times New Roman" w:hAnsi="Times New Roman" w:cs="Times New Roman"/>
      <w:sz w:val="24"/>
      <w:szCs w:val="20"/>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szCs w:val="20"/>
    </w:rPr>
  </w:style>
  <w:style w:type="paragraph" w:customStyle="1" w:styleId="A1D7C4E93E5D41968C9784C962AACA551">
    <w:name w:val="A1D7C4E93E5D41968C9784C962AACA551"/>
    <w:rsid w:val="00416B25"/>
    <w:pPr>
      <w:spacing w:after="240" w:line="240" w:lineRule="auto"/>
      <w:jc w:val="both"/>
    </w:pPr>
    <w:rPr>
      <w:rFonts w:ascii="Times New Roman" w:eastAsia="Times New Roman" w:hAnsi="Times New Roman" w:cs="Times New Roman"/>
      <w:sz w:val="24"/>
      <w:szCs w:val="20"/>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szCs w:val="20"/>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EUROPÄISCHE KOMMISSION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E89F422A-1DAC-4CAD-A66B-5596D8BBC1CE}">
  <ds:schemaRefs>
    <ds:schemaRef ds:uri="http://schemas.openxmlformats.org/officeDocument/2006/bibliography"/>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F56AE35A-A4C1-488B-8A80-41955AE84979}">
  <ds:schemaRefs>
    <ds:schemaRef ds:uri="http://schemas.microsoft.com/office/2006/documentManagement/types"/>
    <ds:schemaRef ds:uri="http://schemas.microsoft.com/office/2006/metadata/propertie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30c666ed-fe46-43d6-bf30-6de2567680e6"/>
    <ds:schemaRef ds:uri="http://purl.org/dc/te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6.xml><?xml version="1.0" encoding="utf-8"?>
<ds:datastoreItem xmlns:ds="http://schemas.openxmlformats.org/officeDocument/2006/customXml" ds:itemID="{BB926AF6-ECF9-4D7F-9B7D-9403E5735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A09F5FA-5D5D-4D33-B950-5288C78BDBC8}">
  <ds:schemaRefs/>
</ds:datastoreItem>
</file>

<file path=docProps/app.xml><?xml version="1.0" encoding="utf-8"?>
<Properties xmlns="http://schemas.openxmlformats.org/officeDocument/2006/extended-properties" xmlns:vt="http://schemas.openxmlformats.org/officeDocument/2006/docPropsVTypes">
  <Template>Eurolook</Template>
  <TotalTime>0</TotalTime>
  <Pages>5</Pages>
  <Words>1395</Words>
  <Characters>7956</Characters>
  <Application>Microsoft Office Word</Application>
  <DocSecurity>0</DocSecurity>
  <PresentationFormat>Microsoft Word 14.0</PresentationFormat>
  <Lines>66</Lines>
  <Paragraphs>18</Paragraphs>
  <ScaleCrop>true</ScaleCrop>
  <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cp:lastPrinted>2023-04-05T10:36:00Z</cp:lastPrinted>
  <dcterms:created xsi:type="dcterms:W3CDTF">2025-05-08T15:50:00Z</dcterms:created>
  <dcterms:modified xsi:type="dcterms:W3CDTF">2025-09-10T16:30:00Z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